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56C22" w14:textId="4D03D0C3" w:rsidR="006C55E0" w:rsidRPr="00955223" w:rsidRDefault="000B74AE" w:rsidP="00F40F6C">
      <w:pPr>
        <w:pStyle w:val="FR1"/>
        <w:ind w:left="0"/>
        <w:jc w:val="center"/>
        <w:outlineLvl w:val="0"/>
        <w:rPr>
          <w:rStyle w:val="longtext1"/>
          <w:rFonts w:ascii="Times New Roman" w:hAnsi="Times New Roman"/>
          <w:b/>
          <w:color w:val="000000"/>
          <w:sz w:val="19"/>
          <w:szCs w:val="19"/>
          <w:lang w:val="uk-UA" w:eastAsia="ar-SA"/>
        </w:rPr>
      </w:pPr>
      <w:r w:rsidRPr="00955223">
        <w:rPr>
          <w:rStyle w:val="longtext1"/>
          <w:rFonts w:ascii="Times New Roman" w:hAnsi="Times New Roman"/>
          <w:b/>
          <w:color w:val="000000"/>
          <w:sz w:val="19"/>
          <w:szCs w:val="19"/>
          <w:shd w:val="clear" w:color="auto" w:fill="FFFFFF"/>
          <w:lang w:val="uk-UA"/>
        </w:rPr>
        <w:t>ПУБЛІЧН</w:t>
      </w:r>
      <w:r w:rsidR="003D058B" w:rsidRPr="00955223">
        <w:rPr>
          <w:rStyle w:val="longtext1"/>
          <w:rFonts w:ascii="Times New Roman" w:hAnsi="Times New Roman"/>
          <w:b/>
          <w:color w:val="000000"/>
          <w:sz w:val="19"/>
          <w:szCs w:val="19"/>
          <w:shd w:val="clear" w:color="auto" w:fill="FFFFFF"/>
          <w:lang w:val="uk-UA"/>
        </w:rPr>
        <w:t>ИЙ</w:t>
      </w:r>
      <w:r w:rsidRPr="00955223">
        <w:rPr>
          <w:rStyle w:val="longtext1"/>
          <w:rFonts w:ascii="Times New Roman" w:hAnsi="Times New Roman"/>
          <w:b/>
          <w:color w:val="000000"/>
          <w:sz w:val="19"/>
          <w:szCs w:val="19"/>
          <w:shd w:val="clear" w:color="auto" w:fill="FFFFFF"/>
          <w:lang w:val="uk-UA"/>
        </w:rPr>
        <w:t xml:space="preserve"> </w:t>
      </w:r>
      <w:r w:rsidR="003D058B" w:rsidRPr="00955223">
        <w:rPr>
          <w:rStyle w:val="longtext1"/>
          <w:rFonts w:ascii="Times New Roman" w:hAnsi="Times New Roman"/>
          <w:b/>
          <w:color w:val="000000"/>
          <w:sz w:val="19"/>
          <w:szCs w:val="19"/>
          <w:shd w:val="clear" w:color="auto" w:fill="FFFFFF"/>
          <w:lang w:val="uk-UA"/>
        </w:rPr>
        <w:t>ДОГОВІР</w:t>
      </w:r>
      <w:r w:rsidR="007479EB" w:rsidRPr="00955223">
        <w:rPr>
          <w:rStyle w:val="longtext1"/>
          <w:rFonts w:ascii="Times New Roman" w:hAnsi="Times New Roman"/>
          <w:b/>
          <w:color w:val="000000"/>
          <w:sz w:val="19"/>
          <w:szCs w:val="19"/>
          <w:shd w:val="clear" w:color="auto" w:fill="FFFFFF"/>
          <w:lang w:val="uk-UA"/>
        </w:rPr>
        <w:t xml:space="preserve"> ПРО НАДАННЯ ПОСЛУГ</w:t>
      </w:r>
    </w:p>
    <w:p w14:paraId="5E25DA4C" w14:textId="77777777" w:rsidR="006C55E0" w:rsidRPr="00955223" w:rsidRDefault="001435CD" w:rsidP="00FA6458">
      <w:pPr>
        <w:pStyle w:val="ListParagraph"/>
        <w:numPr>
          <w:ilvl w:val="0"/>
          <w:numId w:val="1"/>
        </w:numPr>
        <w:suppressAutoHyphens w:val="0"/>
        <w:spacing w:after="0" w:line="240" w:lineRule="auto"/>
        <w:ind w:left="284" w:hanging="284"/>
        <w:jc w:val="center"/>
        <w:rPr>
          <w:rStyle w:val="longtext1"/>
          <w:rFonts w:ascii="Times New Roman" w:hAnsi="Times New Roman"/>
          <w:b/>
          <w:color w:val="000000"/>
          <w:sz w:val="19"/>
          <w:szCs w:val="19"/>
          <w:lang w:val="uk-UA"/>
        </w:rPr>
      </w:pPr>
      <w:r w:rsidRPr="00955223">
        <w:rPr>
          <w:rStyle w:val="longtext1"/>
          <w:rFonts w:ascii="Times New Roman" w:hAnsi="Times New Roman"/>
          <w:b/>
          <w:color w:val="000000"/>
          <w:sz w:val="19"/>
          <w:szCs w:val="19"/>
          <w:shd w:val="clear" w:color="auto" w:fill="FFFFFF"/>
          <w:lang w:val="uk-UA"/>
        </w:rPr>
        <w:t xml:space="preserve">ВИЗНАЧЕННЯ </w:t>
      </w:r>
      <w:r w:rsidR="000B74AE" w:rsidRPr="00955223">
        <w:rPr>
          <w:rStyle w:val="longtext1"/>
          <w:rFonts w:ascii="Times New Roman" w:hAnsi="Times New Roman"/>
          <w:b/>
          <w:color w:val="000000"/>
          <w:sz w:val="19"/>
          <w:szCs w:val="19"/>
          <w:shd w:val="clear" w:color="auto" w:fill="FFFFFF"/>
          <w:lang w:val="uk-UA"/>
        </w:rPr>
        <w:t>ТЕРМІН</w:t>
      </w:r>
      <w:r w:rsidRPr="00955223">
        <w:rPr>
          <w:rStyle w:val="longtext1"/>
          <w:rFonts w:ascii="Times New Roman" w:hAnsi="Times New Roman"/>
          <w:b/>
          <w:color w:val="000000"/>
          <w:sz w:val="19"/>
          <w:szCs w:val="19"/>
          <w:shd w:val="clear" w:color="auto" w:fill="FFFFFF"/>
          <w:lang w:val="uk-UA"/>
        </w:rPr>
        <w:t>ІВ</w:t>
      </w:r>
    </w:p>
    <w:p w14:paraId="6D3489F8" w14:textId="692D6FB1" w:rsidR="001435CD" w:rsidRPr="00955223" w:rsidRDefault="001435CD" w:rsidP="001435CD">
      <w:pPr>
        <w:pStyle w:val="ListParagraph"/>
        <w:numPr>
          <w:ilvl w:val="0"/>
          <w:numId w:val="4"/>
        </w:numPr>
        <w:spacing w:after="0" w:line="240" w:lineRule="auto"/>
        <w:ind w:hanging="720"/>
        <w:jc w:val="both"/>
        <w:rPr>
          <w:rFonts w:ascii="Times New Roman" w:hAnsi="Times New Roman"/>
          <w:bCs/>
          <w:sz w:val="19"/>
          <w:szCs w:val="19"/>
          <w:lang w:val="uk-UA"/>
        </w:rPr>
      </w:pPr>
      <w:r w:rsidRPr="00955223">
        <w:rPr>
          <w:rFonts w:ascii="Times New Roman" w:hAnsi="Times New Roman"/>
          <w:bCs/>
          <w:sz w:val="19"/>
          <w:szCs w:val="19"/>
          <w:lang w:val="uk-UA"/>
        </w:rPr>
        <w:t>У цьому Договорі вживаються наступні терміни:</w:t>
      </w:r>
    </w:p>
    <w:p w14:paraId="139DF2AC" w14:textId="733F7FDB" w:rsidR="00691D42" w:rsidRPr="00955223" w:rsidRDefault="00691D42" w:rsidP="00691D42">
      <w:pPr>
        <w:pStyle w:val="ListParagraph"/>
        <w:numPr>
          <w:ilvl w:val="1"/>
          <w:numId w:val="1"/>
        </w:numPr>
        <w:suppressAutoHyphens w:val="0"/>
        <w:spacing w:after="0" w:line="240" w:lineRule="auto"/>
        <w:ind w:left="709" w:hanging="709"/>
        <w:jc w:val="both"/>
        <w:rPr>
          <w:rFonts w:ascii="Times New Roman" w:hAnsi="Times New Roman"/>
          <w:sz w:val="19"/>
          <w:szCs w:val="19"/>
          <w:lang w:val="uk-UA"/>
        </w:rPr>
      </w:pPr>
      <w:r w:rsidRPr="00955223">
        <w:rPr>
          <w:rFonts w:ascii="Times New Roman" w:hAnsi="Times New Roman"/>
          <w:b/>
          <w:sz w:val="19"/>
          <w:szCs w:val="19"/>
          <w:lang w:val="uk-UA"/>
        </w:rPr>
        <w:t>Акцепт</w:t>
      </w:r>
      <w:r w:rsidRPr="00955223">
        <w:rPr>
          <w:rFonts w:ascii="Times New Roman" w:hAnsi="Times New Roman"/>
          <w:sz w:val="19"/>
          <w:szCs w:val="19"/>
          <w:lang w:val="uk-UA"/>
        </w:rPr>
        <w:t xml:space="preserve"> –</w:t>
      </w:r>
      <w:r w:rsidR="000C131E" w:rsidRPr="00955223">
        <w:rPr>
          <w:rFonts w:ascii="Times New Roman" w:hAnsi="Times New Roman"/>
          <w:sz w:val="19"/>
          <w:szCs w:val="19"/>
        </w:rPr>
        <w:t xml:space="preserve"> </w:t>
      </w:r>
      <w:r w:rsidRPr="00955223">
        <w:rPr>
          <w:rStyle w:val="hps"/>
          <w:rFonts w:ascii="Times New Roman" w:hAnsi="Times New Roman"/>
          <w:sz w:val="19"/>
          <w:szCs w:val="19"/>
          <w:lang w:val="uk-UA"/>
        </w:rPr>
        <w:t>згода Замовника укласти цей Договір,</w:t>
      </w:r>
      <w:r w:rsidR="005A4C49" w:rsidRPr="00955223">
        <w:rPr>
          <w:rStyle w:val="hps"/>
          <w:rFonts w:ascii="Times New Roman" w:hAnsi="Times New Roman"/>
          <w:sz w:val="19"/>
          <w:szCs w:val="19"/>
          <w:lang w:val="uk-UA"/>
        </w:rPr>
        <w:t xml:space="preserve"> шляхом вчинення дій, що вважаються прийняттям пропозиції</w:t>
      </w:r>
      <w:r w:rsidR="000C131E" w:rsidRPr="00955223">
        <w:rPr>
          <w:rStyle w:val="hps"/>
          <w:rFonts w:ascii="Times New Roman" w:hAnsi="Times New Roman"/>
          <w:sz w:val="19"/>
          <w:szCs w:val="19"/>
        </w:rPr>
        <w:t xml:space="preserve"> </w:t>
      </w:r>
      <w:r w:rsidR="005A4C49" w:rsidRPr="00955223">
        <w:rPr>
          <w:rStyle w:val="hps"/>
          <w:rFonts w:ascii="Times New Roman" w:hAnsi="Times New Roman"/>
          <w:sz w:val="19"/>
          <w:szCs w:val="19"/>
          <w:lang w:val="uk-UA"/>
        </w:rPr>
        <w:t>укласти цей Договір</w:t>
      </w:r>
      <w:r w:rsidRPr="00955223">
        <w:rPr>
          <w:rFonts w:ascii="Times New Roman" w:hAnsi="Times New Roman"/>
          <w:sz w:val="19"/>
          <w:szCs w:val="19"/>
          <w:lang w:val="uk-UA"/>
        </w:rPr>
        <w:t>.</w:t>
      </w:r>
    </w:p>
    <w:p w14:paraId="2D736277" w14:textId="5333D541" w:rsidR="00691D42" w:rsidRPr="00955223" w:rsidRDefault="007479EB">
      <w:pPr>
        <w:pStyle w:val="ListParagraph"/>
        <w:numPr>
          <w:ilvl w:val="1"/>
          <w:numId w:val="1"/>
        </w:numPr>
        <w:suppressAutoHyphens w:val="0"/>
        <w:spacing w:after="0" w:line="240" w:lineRule="auto"/>
        <w:ind w:left="709" w:hanging="709"/>
        <w:jc w:val="both"/>
        <w:rPr>
          <w:rFonts w:ascii="Times New Roman" w:hAnsi="Times New Roman"/>
          <w:sz w:val="19"/>
          <w:szCs w:val="19"/>
          <w:lang w:val="uk-UA"/>
        </w:rPr>
      </w:pPr>
      <w:r w:rsidRPr="00955223">
        <w:rPr>
          <w:rFonts w:ascii="Times New Roman" w:hAnsi="Times New Roman"/>
          <w:b/>
          <w:sz w:val="19"/>
          <w:szCs w:val="19"/>
          <w:lang w:val="uk-UA"/>
        </w:rPr>
        <w:t>Анкета</w:t>
      </w:r>
      <w:r w:rsidR="00FC384D" w:rsidRPr="00955223">
        <w:rPr>
          <w:rFonts w:ascii="Times New Roman" w:hAnsi="Times New Roman"/>
          <w:b/>
          <w:sz w:val="19"/>
          <w:szCs w:val="19"/>
          <w:lang w:val="uk-UA"/>
        </w:rPr>
        <w:t xml:space="preserve"> </w:t>
      </w:r>
      <w:r w:rsidRPr="00955223">
        <w:rPr>
          <w:rFonts w:ascii="Times New Roman" w:hAnsi="Times New Roman"/>
          <w:sz w:val="19"/>
          <w:szCs w:val="19"/>
          <w:lang w:val="uk-UA"/>
        </w:rPr>
        <w:t>–</w:t>
      </w:r>
      <w:r w:rsidR="00F415CB" w:rsidRPr="00955223">
        <w:rPr>
          <w:rFonts w:ascii="Times New Roman" w:hAnsi="Times New Roman"/>
          <w:sz w:val="19"/>
          <w:szCs w:val="19"/>
          <w:lang w:val="uk-UA"/>
        </w:rPr>
        <w:t xml:space="preserve"> </w:t>
      </w:r>
      <w:r w:rsidR="00FC384D" w:rsidRPr="00955223">
        <w:rPr>
          <w:rFonts w:ascii="Times New Roman" w:hAnsi="Times New Roman"/>
          <w:sz w:val="19"/>
          <w:szCs w:val="19"/>
          <w:lang w:val="uk-UA"/>
        </w:rPr>
        <w:t>обліков</w:t>
      </w:r>
      <w:r w:rsidR="0066001E" w:rsidRPr="00955223">
        <w:rPr>
          <w:rFonts w:ascii="Times New Roman" w:hAnsi="Times New Roman"/>
          <w:sz w:val="19"/>
          <w:szCs w:val="19"/>
          <w:lang w:val="uk-UA"/>
        </w:rPr>
        <w:t>а форма</w:t>
      </w:r>
      <w:r w:rsidR="008F541A" w:rsidRPr="00955223">
        <w:rPr>
          <w:rFonts w:ascii="Times New Roman" w:hAnsi="Times New Roman"/>
          <w:sz w:val="19"/>
          <w:szCs w:val="19"/>
          <w:lang w:val="uk-UA"/>
        </w:rPr>
        <w:t xml:space="preserve">, що </w:t>
      </w:r>
      <w:r w:rsidR="00F415CB" w:rsidRPr="00955223">
        <w:rPr>
          <w:rFonts w:ascii="Times New Roman" w:hAnsi="Times New Roman"/>
          <w:sz w:val="19"/>
          <w:szCs w:val="19"/>
          <w:lang w:val="uk-UA"/>
        </w:rPr>
        <w:t>заповнюється Замовником</w:t>
      </w:r>
      <w:r w:rsidR="003C0D59" w:rsidRPr="00955223">
        <w:rPr>
          <w:rFonts w:ascii="Times New Roman" w:hAnsi="Times New Roman"/>
          <w:sz w:val="19"/>
          <w:szCs w:val="19"/>
          <w:lang w:val="uk-UA"/>
        </w:rPr>
        <w:t xml:space="preserve"> </w:t>
      </w:r>
      <w:r w:rsidR="008F541A" w:rsidRPr="00955223">
        <w:rPr>
          <w:rFonts w:ascii="Times New Roman" w:hAnsi="Times New Roman"/>
          <w:sz w:val="19"/>
          <w:szCs w:val="19"/>
          <w:lang w:val="uk-UA"/>
        </w:rPr>
        <w:t>на Сайті.</w:t>
      </w:r>
    </w:p>
    <w:p w14:paraId="3E9528A0" w14:textId="61C95324" w:rsidR="007479EB" w:rsidRPr="00955223" w:rsidRDefault="007479EB" w:rsidP="007479EB">
      <w:pPr>
        <w:pStyle w:val="ListParagraph"/>
        <w:numPr>
          <w:ilvl w:val="1"/>
          <w:numId w:val="1"/>
        </w:numPr>
        <w:suppressAutoHyphens w:val="0"/>
        <w:spacing w:after="0" w:line="240" w:lineRule="auto"/>
        <w:ind w:left="709" w:hanging="709"/>
        <w:jc w:val="both"/>
        <w:rPr>
          <w:rFonts w:ascii="Times New Roman" w:hAnsi="Times New Roman"/>
          <w:sz w:val="19"/>
          <w:szCs w:val="19"/>
          <w:lang w:val="uk-UA"/>
        </w:rPr>
      </w:pPr>
      <w:r w:rsidRPr="00955223">
        <w:rPr>
          <w:rFonts w:ascii="Times New Roman" w:hAnsi="Times New Roman"/>
          <w:b/>
          <w:sz w:val="19"/>
          <w:szCs w:val="19"/>
          <w:lang w:val="uk-UA"/>
        </w:rPr>
        <w:t>Виконавець</w:t>
      </w:r>
      <w:r w:rsidRPr="00955223">
        <w:rPr>
          <w:rFonts w:ascii="Times New Roman" w:hAnsi="Times New Roman"/>
          <w:sz w:val="19"/>
          <w:szCs w:val="19"/>
          <w:lang w:val="uk-UA"/>
        </w:rPr>
        <w:t xml:space="preserve"> </w:t>
      </w:r>
      <w:r w:rsidRPr="00955223">
        <w:rPr>
          <w:rFonts w:ascii="Times New Roman" w:eastAsia="Times New Roman" w:hAnsi="Times New Roman"/>
          <w:sz w:val="19"/>
          <w:szCs w:val="19"/>
          <w:lang w:val="uk-UA" w:eastAsia="ru-RU"/>
        </w:rPr>
        <w:t xml:space="preserve">– </w:t>
      </w:r>
      <w:r w:rsidR="00A213C8" w:rsidRPr="00955223">
        <w:rPr>
          <w:rFonts w:ascii="Times New Roman" w:eastAsia="Times New Roman" w:hAnsi="Times New Roman"/>
          <w:sz w:val="19"/>
          <w:szCs w:val="19"/>
          <w:lang w:val="uk-UA" w:eastAsia="ru-RU"/>
        </w:rPr>
        <w:t>суб’єкт господарювання</w:t>
      </w:r>
      <w:r w:rsidRPr="00955223">
        <w:rPr>
          <w:rFonts w:ascii="Times New Roman" w:hAnsi="Times New Roman"/>
          <w:sz w:val="19"/>
          <w:szCs w:val="19"/>
          <w:lang w:val="uk-UA"/>
        </w:rPr>
        <w:t xml:space="preserve">, який представляє торгову марку «Комп’ютерна Академія </w:t>
      </w:r>
      <w:r w:rsidR="000C131E" w:rsidRPr="00955223">
        <w:rPr>
          <w:rFonts w:ascii="Times New Roman" w:hAnsi="Times New Roman"/>
          <w:sz w:val="19"/>
          <w:szCs w:val="19"/>
          <w:lang w:val="en-US"/>
        </w:rPr>
        <w:t>IT</w:t>
      </w:r>
      <w:r w:rsidR="000C131E" w:rsidRPr="00955223">
        <w:rPr>
          <w:rFonts w:ascii="Times New Roman" w:hAnsi="Times New Roman"/>
          <w:sz w:val="19"/>
          <w:szCs w:val="19"/>
        </w:rPr>
        <w:t xml:space="preserve"> </w:t>
      </w:r>
      <w:r w:rsidR="000C131E" w:rsidRPr="00955223">
        <w:rPr>
          <w:rFonts w:ascii="Times New Roman" w:hAnsi="Times New Roman"/>
          <w:sz w:val="19"/>
          <w:szCs w:val="19"/>
          <w:lang w:val="en-US"/>
        </w:rPr>
        <w:t>STEP</w:t>
      </w:r>
      <w:r w:rsidRPr="00955223">
        <w:rPr>
          <w:rFonts w:ascii="Times New Roman" w:hAnsi="Times New Roman"/>
          <w:sz w:val="19"/>
          <w:szCs w:val="19"/>
          <w:lang w:val="uk-UA"/>
        </w:rPr>
        <w:t>»</w:t>
      </w:r>
      <w:r w:rsidR="00A213C8" w:rsidRPr="00955223">
        <w:rPr>
          <w:rFonts w:ascii="Times New Roman" w:hAnsi="Times New Roman"/>
          <w:sz w:val="19"/>
          <w:szCs w:val="19"/>
          <w:lang w:val="uk-UA"/>
        </w:rPr>
        <w:t xml:space="preserve"> та надає Послуги за цим Договором</w:t>
      </w:r>
      <w:r w:rsidRPr="00955223">
        <w:rPr>
          <w:rFonts w:ascii="Times New Roman" w:hAnsi="Times New Roman"/>
          <w:sz w:val="19"/>
          <w:szCs w:val="19"/>
          <w:lang w:val="uk-UA"/>
        </w:rPr>
        <w:t>.</w:t>
      </w:r>
    </w:p>
    <w:p w14:paraId="6DCEED9E" w14:textId="06570567" w:rsidR="006C55E0" w:rsidRPr="00955223" w:rsidRDefault="00A213C8">
      <w:pPr>
        <w:pStyle w:val="ListParagraph"/>
        <w:numPr>
          <w:ilvl w:val="1"/>
          <w:numId w:val="1"/>
        </w:numPr>
        <w:suppressAutoHyphens w:val="0"/>
        <w:spacing w:after="0" w:line="240" w:lineRule="auto"/>
        <w:ind w:left="709" w:hanging="709"/>
        <w:jc w:val="both"/>
        <w:rPr>
          <w:rFonts w:ascii="Times New Roman" w:hAnsi="Times New Roman"/>
          <w:sz w:val="19"/>
          <w:szCs w:val="19"/>
          <w:lang w:val="uk-UA"/>
        </w:rPr>
      </w:pPr>
      <w:r w:rsidRPr="00955223">
        <w:rPr>
          <w:rFonts w:ascii="Times New Roman" w:eastAsia="Times New Roman" w:hAnsi="Times New Roman"/>
          <w:b/>
          <w:sz w:val="19"/>
          <w:szCs w:val="19"/>
          <w:lang w:val="uk-UA" w:eastAsia="ru-RU"/>
        </w:rPr>
        <w:t xml:space="preserve">Замовник </w:t>
      </w:r>
      <w:r w:rsidR="000B74AE" w:rsidRPr="00955223">
        <w:rPr>
          <w:rFonts w:ascii="Times New Roman" w:eastAsia="Times New Roman" w:hAnsi="Times New Roman"/>
          <w:sz w:val="19"/>
          <w:szCs w:val="19"/>
          <w:lang w:val="uk-UA" w:eastAsia="ru-RU"/>
        </w:rPr>
        <w:t>–</w:t>
      </w:r>
      <w:r w:rsidR="00FC384D" w:rsidRPr="00955223">
        <w:rPr>
          <w:rFonts w:ascii="Times New Roman" w:eastAsia="Times New Roman" w:hAnsi="Times New Roman"/>
          <w:sz w:val="19"/>
          <w:szCs w:val="19"/>
          <w:lang w:val="uk-UA" w:eastAsia="ru-RU"/>
        </w:rPr>
        <w:t xml:space="preserve"> </w:t>
      </w:r>
      <w:r w:rsidR="00430E8A" w:rsidRPr="00955223">
        <w:rPr>
          <w:rFonts w:ascii="Times New Roman" w:hAnsi="Times New Roman"/>
          <w:sz w:val="19"/>
          <w:szCs w:val="19"/>
          <w:lang w:val="uk-UA"/>
        </w:rPr>
        <w:t xml:space="preserve">особа, </w:t>
      </w:r>
      <w:r w:rsidR="00FC384D" w:rsidRPr="00955223">
        <w:rPr>
          <w:rFonts w:ascii="Times New Roman" w:hAnsi="Times New Roman"/>
          <w:sz w:val="19"/>
          <w:szCs w:val="19"/>
          <w:lang w:val="uk-UA"/>
        </w:rPr>
        <w:t>що</w:t>
      </w:r>
      <w:r w:rsidR="00BE7882" w:rsidRPr="00955223">
        <w:rPr>
          <w:rFonts w:ascii="Times New Roman" w:hAnsi="Times New Roman"/>
          <w:sz w:val="19"/>
          <w:szCs w:val="19"/>
          <w:lang w:val="uk-UA"/>
        </w:rPr>
        <w:t xml:space="preserve"> </w:t>
      </w:r>
      <w:r w:rsidR="000B74AE" w:rsidRPr="00955223">
        <w:rPr>
          <w:rFonts w:ascii="Times New Roman" w:hAnsi="Times New Roman"/>
          <w:sz w:val="19"/>
          <w:szCs w:val="19"/>
          <w:lang w:val="uk-UA"/>
        </w:rPr>
        <w:t>укла</w:t>
      </w:r>
      <w:r w:rsidR="00BE7882" w:rsidRPr="00955223">
        <w:rPr>
          <w:rFonts w:ascii="Times New Roman" w:hAnsi="Times New Roman"/>
          <w:sz w:val="19"/>
          <w:szCs w:val="19"/>
          <w:lang w:val="uk-UA"/>
        </w:rPr>
        <w:t>ла</w:t>
      </w:r>
      <w:r w:rsidR="000B74AE" w:rsidRPr="00955223">
        <w:rPr>
          <w:rFonts w:ascii="Times New Roman" w:hAnsi="Times New Roman"/>
          <w:sz w:val="19"/>
          <w:szCs w:val="19"/>
          <w:lang w:val="uk-UA"/>
        </w:rPr>
        <w:t xml:space="preserve"> з Виконавцем Договір</w:t>
      </w:r>
      <w:r w:rsidR="00522383" w:rsidRPr="00955223">
        <w:rPr>
          <w:rFonts w:ascii="Times New Roman" w:hAnsi="Times New Roman"/>
          <w:sz w:val="19"/>
          <w:szCs w:val="19"/>
          <w:lang w:val="uk-UA"/>
        </w:rPr>
        <w:t xml:space="preserve"> (</w:t>
      </w:r>
      <w:r w:rsidR="00F15393" w:rsidRPr="00955223">
        <w:rPr>
          <w:rFonts w:ascii="Times New Roman" w:hAnsi="Times New Roman"/>
          <w:sz w:val="19"/>
          <w:szCs w:val="19"/>
          <w:lang w:val="uk-UA"/>
        </w:rPr>
        <w:t xml:space="preserve">Замовник одночасно </w:t>
      </w:r>
      <w:r w:rsidR="00522383" w:rsidRPr="00955223">
        <w:rPr>
          <w:rFonts w:ascii="Times New Roman" w:hAnsi="Times New Roman"/>
          <w:sz w:val="19"/>
          <w:szCs w:val="19"/>
          <w:lang w:val="uk-UA"/>
        </w:rPr>
        <w:t>є</w:t>
      </w:r>
      <w:r w:rsidR="00F15393" w:rsidRPr="00955223">
        <w:rPr>
          <w:rFonts w:ascii="Times New Roman" w:hAnsi="Times New Roman"/>
          <w:sz w:val="19"/>
          <w:szCs w:val="19"/>
          <w:lang w:val="uk-UA"/>
        </w:rPr>
        <w:t xml:space="preserve"> </w:t>
      </w:r>
      <w:r w:rsidR="00462F91" w:rsidRPr="00955223">
        <w:rPr>
          <w:rFonts w:ascii="Times New Roman" w:hAnsi="Times New Roman"/>
          <w:sz w:val="19"/>
          <w:szCs w:val="19"/>
          <w:lang w:val="uk-UA"/>
        </w:rPr>
        <w:t>Студентом</w:t>
      </w:r>
      <w:r w:rsidR="006B6597" w:rsidRPr="00955223">
        <w:rPr>
          <w:rFonts w:ascii="Times New Roman" w:hAnsi="Times New Roman"/>
          <w:sz w:val="19"/>
          <w:szCs w:val="19"/>
          <w:lang w:val="uk-UA"/>
        </w:rPr>
        <w:t xml:space="preserve"> у випадку якщо </w:t>
      </w:r>
      <w:r w:rsidR="00522383" w:rsidRPr="00955223">
        <w:rPr>
          <w:rFonts w:ascii="Times New Roman" w:hAnsi="Times New Roman"/>
          <w:sz w:val="19"/>
          <w:szCs w:val="19"/>
          <w:lang w:val="uk-UA"/>
        </w:rPr>
        <w:t>фактично отримує Послуги)</w:t>
      </w:r>
      <w:r w:rsidR="00F15393" w:rsidRPr="00955223">
        <w:rPr>
          <w:rFonts w:ascii="Times New Roman" w:hAnsi="Times New Roman"/>
          <w:sz w:val="19"/>
          <w:szCs w:val="19"/>
          <w:lang w:val="uk-UA"/>
        </w:rPr>
        <w:t>.</w:t>
      </w:r>
    </w:p>
    <w:p w14:paraId="5D8533DA" w14:textId="5FFB720A" w:rsidR="000C4132" w:rsidRPr="00955223" w:rsidRDefault="000C4132" w:rsidP="000C4132">
      <w:pPr>
        <w:pStyle w:val="ListParagraph"/>
        <w:numPr>
          <w:ilvl w:val="1"/>
          <w:numId w:val="1"/>
        </w:numPr>
        <w:suppressAutoHyphens w:val="0"/>
        <w:spacing w:after="0" w:line="240" w:lineRule="auto"/>
        <w:ind w:left="709" w:hanging="709"/>
        <w:jc w:val="both"/>
        <w:rPr>
          <w:rStyle w:val="longtext1"/>
          <w:rFonts w:ascii="Times New Roman" w:hAnsi="Times New Roman"/>
          <w:sz w:val="19"/>
          <w:szCs w:val="19"/>
          <w:lang w:val="uk-UA"/>
        </w:rPr>
      </w:pPr>
      <w:r w:rsidRPr="00955223">
        <w:rPr>
          <w:rFonts w:ascii="Times New Roman" w:hAnsi="Times New Roman"/>
          <w:b/>
          <w:sz w:val="19"/>
          <w:szCs w:val="19"/>
          <w:lang w:val="uk-UA"/>
        </w:rPr>
        <w:t xml:space="preserve">Курс </w:t>
      </w:r>
      <w:r w:rsidRPr="00955223">
        <w:rPr>
          <w:rFonts w:ascii="Times New Roman" w:hAnsi="Times New Roman"/>
          <w:sz w:val="19"/>
          <w:szCs w:val="19"/>
          <w:lang w:val="uk-UA"/>
        </w:rPr>
        <w:t>– обрана Замовником/</w:t>
      </w:r>
      <w:r w:rsidR="00462F91" w:rsidRPr="00955223">
        <w:rPr>
          <w:rFonts w:ascii="Times New Roman" w:hAnsi="Times New Roman"/>
          <w:sz w:val="19"/>
          <w:szCs w:val="19"/>
          <w:lang w:val="uk-UA"/>
        </w:rPr>
        <w:t>Студентом</w:t>
      </w:r>
      <w:r w:rsidRPr="00955223">
        <w:rPr>
          <w:rFonts w:ascii="Times New Roman" w:hAnsi="Times New Roman"/>
          <w:sz w:val="19"/>
          <w:szCs w:val="19"/>
          <w:lang w:val="uk-UA"/>
        </w:rPr>
        <w:t xml:space="preserve"> на Сайті навчальна програма.  </w:t>
      </w:r>
    </w:p>
    <w:p w14:paraId="3406C833" w14:textId="44198BAD" w:rsidR="006C55E0" w:rsidRPr="00955223" w:rsidRDefault="00B40DB1">
      <w:pPr>
        <w:pStyle w:val="ListParagraph"/>
        <w:numPr>
          <w:ilvl w:val="1"/>
          <w:numId w:val="1"/>
        </w:numPr>
        <w:suppressAutoHyphens w:val="0"/>
        <w:spacing w:after="0" w:line="240" w:lineRule="auto"/>
        <w:ind w:left="709" w:hanging="709"/>
        <w:jc w:val="both"/>
        <w:rPr>
          <w:rFonts w:ascii="Times New Roman" w:hAnsi="Times New Roman"/>
          <w:sz w:val="19"/>
          <w:szCs w:val="19"/>
          <w:lang w:val="uk-UA"/>
        </w:rPr>
      </w:pPr>
      <w:r w:rsidRPr="00955223">
        <w:rPr>
          <w:rFonts w:ascii="Times New Roman" w:hAnsi="Times New Roman"/>
          <w:b/>
          <w:sz w:val="19"/>
          <w:szCs w:val="19"/>
          <w:lang w:val="uk-UA"/>
        </w:rPr>
        <w:t>Одноразовий ідентифікатор</w:t>
      </w:r>
      <w:r w:rsidR="000B74AE" w:rsidRPr="00955223">
        <w:rPr>
          <w:rFonts w:ascii="Times New Roman" w:hAnsi="Times New Roman"/>
          <w:b/>
          <w:sz w:val="19"/>
          <w:szCs w:val="19"/>
          <w:lang w:val="uk-UA"/>
        </w:rPr>
        <w:t xml:space="preserve"> </w:t>
      </w:r>
      <w:r w:rsidR="000B74AE" w:rsidRPr="00955223">
        <w:rPr>
          <w:rFonts w:ascii="Times New Roman" w:hAnsi="Times New Roman"/>
          <w:sz w:val="19"/>
          <w:szCs w:val="19"/>
          <w:lang w:val="uk-UA"/>
        </w:rPr>
        <w:t xml:space="preserve">– </w:t>
      </w:r>
      <w:r w:rsidR="0097400E" w:rsidRPr="00955223">
        <w:rPr>
          <w:rFonts w:ascii="Times New Roman" w:hAnsi="Times New Roman"/>
          <w:sz w:val="19"/>
          <w:szCs w:val="19"/>
          <w:lang w:val="uk-UA"/>
        </w:rPr>
        <w:t xml:space="preserve">цифрова послідовність, яка генерується автоматизованою системою Сайту в довільній формі та передається Замовнику через направлення </w:t>
      </w:r>
      <w:r w:rsidR="006822EA" w:rsidRPr="00955223">
        <w:rPr>
          <w:rFonts w:ascii="Times New Roman" w:hAnsi="Times New Roman"/>
          <w:sz w:val="19"/>
          <w:szCs w:val="19"/>
          <w:lang w:val="uk-UA"/>
        </w:rPr>
        <w:t>SMS</w:t>
      </w:r>
      <w:r w:rsidR="0097400E" w:rsidRPr="00955223">
        <w:rPr>
          <w:rFonts w:ascii="Times New Roman" w:hAnsi="Times New Roman"/>
          <w:sz w:val="19"/>
          <w:szCs w:val="19"/>
          <w:lang w:val="uk-UA"/>
        </w:rPr>
        <w:t>-повідомлення за номером телефону</w:t>
      </w:r>
      <w:r w:rsidR="000625E8" w:rsidRPr="00955223">
        <w:rPr>
          <w:rFonts w:ascii="Times New Roman" w:hAnsi="Times New Roman"/>
          <w:sz w:val="19"/>
          <w:szCs w:val="19"/>
          <w:lang w:val="uk-UA"/>
        </w:rPr>
        <w:t xml:space="preserve"> або </w:t>
      </w:r>
      <w:r w:rsidR="000625E8" w:rsidRPr="00955223">
        <w:rPr>
          <w:rFonts w:ascii="Times New Roman" w:hAnsi="Times New Roman"/>
          <w:sz w:val="19"/>
          <w:szCs w:val="19"/>
          <w:lang w:val="en-US"/>
        </w:rPr>
        <w:t>email</w:t>
      </w:r>
      <w:r w:rsidR="0097400E" w:rsidRPr="00955223">
        <w:rPr>
          <w:rFonts w:ascii="Times New Roman" w:hAnsi="Times New Roman"/>
          <w:sz w:val="19"/>
          <w:szCs w:val="19"/>
          <w:lang w:val="uk-UA"/>
        </w:rPr>
        <w:t xml:space="preserve">, вказаним Замовником </w:t>
      </w:r>
      <w:r w:rsidR="00F15393" w:rsidRPr="00955223">
        <w:rPr>
          <w:rFonts w:ascii="Times New Roman" w:hAnsi="Times New Roman"/>
          <w:sz w:val="19"/>
          <w:szCs w:val="19"/>
          <w:lang w:val="uk-UA"/>
        </w:rPr>
        <w:t>у</w:t>
      </w:r>
      <w:r w:rsidR="0097400E" w:rsidRPr="00955223">
        <w:rPr>
          <w:rFonts w:ascii="Times New Roman" w:hAnsi="Times New Roman"/>
          <w:sz w:val="19"/>
          <w:szCs w:val="19"/>
          <w:lang w:val="uk-UA"/>
        </w:rPr>
        <w:t xml:space="preserve"> </w:t>
      </w:r>
      <w:r w:rsidR="001146DD" w:rsidRPr="00955223">
        <w:rPr>
          <w:rFonts w:ascii="Times New Roman" w:hAnsi="Times New Roman"/>
          <w:sz w:val="19"/>
          <w:szCs w:val="19"/>
          <w:lang w:val="uk-UA"/>
        </w:rPr>
        <w:t>А</w:t>
      </w:r>
      <w:r w:rsidR="0097400E" w:rsidRPr="00955223">
        <w:rPr>
          <w:rFonts w:ascii="Times New Roman" w:hAnsi="Times New Roman"/>
          <w:sz w:val="19"/>
          <w:szCs w:val="19"/>
          <w:lang w:val="uk-UA"/>
        </w:rPr>
        <w:t>нкет</w:t>
      </w:r>
      <w:r w:rsidR="00F15393" w:rsidRPr="00955223">
        <w:rPr>
          <w:rFonts w:ascii="Times New Roman" w:hAnsi="Times New Roman"/>
          <w:sz w:val="19"/>
          <w:szCs w:val="19"/>
          <w:lang w:val="uk-UA"/>
        </w:rPr>
        <w:t>і</w:t>
      </w:r>
      <w:r w:rsidR="000B74AE" w:rsidRPr="00955223">
        <w:rPr>
          <w:rFonts w:ascii="Times New Roman" w:hAnsi="Times New Roman"/>
          <w:sz w:val="19"/>
          <w:szCs w:val="19"/>
          <w:lang w:val="uk-UA"/>
        </w:rPr>
        <w:t>.</w:t>
      </w:r>
    </w:p>
    <w:p w14:paraId="033B1E0E" w14:textId="1AFD2D31" w:rsidR="006B685B" w:rsidRPr="00955223" w:rsidRDefault="000B74AE" w:rsidP="001D495F">
      <w:pPr>
        <w:pStyle w:val="ListParagraph"/>
        <w:numPr>
          <w:ilvl w:val="1"/>
          <w:numId w:val="1"/>
        </w:numPr>
        <w:suppressAutoHyphens w:val="0"/>
        <w:spacing w:after="0" w:line="240" w:lineRule="auto"/>
        <w:ind w:left="709" w:hanging="709"/>
        <w:jc w:val="both"/>
        <w:rPr>
          <w:rFonts w:ascii="Times New Roman" w:hAnsi="Times New Roman"/>
          <w:sz w:val="19"/>
          <w:szCs w:val="19"/>
          <w:lang w:val="uk-UA"/>
        </w:rPr>
      </w:pPr>
      <w:r w:rsidRPr="00955223">
        <w:rPr>
          <w:rFonts w:ascii="Times New Roman" w:eastAsia="Times New Roman" w:hAnsi="Times New Roman"/>
          <w:b/>
          <w:sz w:val="19"/>
          <w:szCs w:val="19"/>
          <w:lang w:val="uk-UA" w:eastAsia="ru-RU"/>
        </w:rPr>
        <w:t>Послуг</w:t>
      </w:r>
      <w:r w:rsidRPr="00955223">
        <w:rPr>
          <w:rFonts w:ascii="Times New Roman" w:hAnsi="Times New Roman"/>
          <w:b/>
          <w:sz w:val="19"/>
          <w:szCs w:val="19"/>
          <w:lang w:val="uk-UA"/>
        </w:rPr>
        <w:t>и</w:t>
      </w:r>
      <w:r w:rsidRPr="00955223">
        <w:rPr>
          <w:rFonts w:ascii="Times New Roman" w:eastAsia="Times New Roman" w:hAnsi="Times New Roman"/>
          <w:sz w:val="19"/>
          <w:szCs w:val="19"/>
          <w:lang w:val="uk-UA" w:eastAsia="ru-RU"/>
        </w:rPr>
        <w:t xml:space="preserve"> –</w:t>
      </w:r>
      <w:r w:rsidR="00F15393" w:rsidRPr="00955223">
        <w:rPr>
          <w:rFonts w:ascii="Times New Roman" w:eastAsia="Times New Roman" w:hAnsi="Times New Roman"/>
          <w:sz w:val="19"/>
          <w:szCs w:val="19"/>
          <w:lang w:val="uk-UA" w:eastAsia="ru-RU"/>
        </w:rPr>
        <w:t xml:space="preserve"> </w:t>
      </w:r>
      <w:r w:rsidR="00F15393" w:rsidRPr="00955223">
        <w:rPr>
          <w:rStyle w:val="longtext1"/>
          <w:rFonts w:ascii="Times New Roman" w:hAnsi="Times New Roman"/>
          <w:color w:val="000000"/>
          <w:sz w:val="19"/>
          <w:szCs w:val="19"/>
          <w:lang w:val="uk-UA"/>
        </w:rPr>
        <w:t>організація</w:t>
      </w:r>
      <w:r w:rsidR="006B685B" w:rsidRPr="00955223">
        <w:rPr>
          <w:rStyle w:val="longtext1"/>
          <w:rFonts w:ascii="Times New Roman" w:hAnsi="Times New Roman"/>
          <w:color w:val="000000"/>
          <w:sz w:val="19"/>
          <w:szCs w:val="19"/>
          <w:lang w:val="uk-UA"/>
        </w:rPr>
        <w:t xml:space="preserve"> та</w:t>
      </w:r>
      <w:r w:rsidRPr="00955223">
        <w:rPr>
          <w:rStyle w:val="longtext1"/>
          <w:rFonts w:ascii="Times New Roman" w:hAnsi="Times New Roman"/>
          <w:color w:val="000000"/>
          <w:sz w:val="19"/>
          <w:szCs w:val="19"/>
          <w:lang w:val="uk-UA"/>
        </w:rPr>
        <w:t xml:space="preserve"> навчання </w:t>
      </w:r>
      <w:r w:rsidR="00462F91" w:rsidRPr="00955223">
        <w:rPr>
          <w:rFonts w:ascii="Times New Roman" w:hAnsi="Times New Roman"/>
          <w:sz w:val="19"/>
          <w:szCs w:val="19"/>
          <w:shd w:val="clear" w:color="auto" w:fill="FFFFFF"/>
          <w:lang w:val="uk-UA"/>
        </w:rPr>
        <w:t>Студента</w:t>
      </w:r>
      <w:r w:rsidRPr="00955223">
        <w:rPr>
          <w:rFonts w:ascii="Times New Roman" w:hAnsi="Times New Roman"/>
          <w:sz w:val="19"/>
          <w:szCs w:val="19"/>
          <w:shd w:val="clear" w:color="auto" w:fill="FFFFFF"/>
          <w:lang w:val="uk-UA"/>
        </w:rPr>
        <w:t xml:space="preserve"> за </w:t>
      </w:r>
      <w:r w:rsidR="00522383" w:rsidRPr="00955223">
        <w:rPr>
          <w:rFonts w:ascii="Times New Roman" w:hAnsi="Times New Roman"/>
          <w:sz w:val="19"/>
          <w:szCs w:val="19"/>
          <w:shd w:val="clear" w:color="auto" w:fill="FFFFFF"/>
          <w:lang w:val="uk-UA"/>
        </w:rPr>
        <w:t>відповідним</w:t>
      </w:r>
      <w:r w:rsidR="0005240E" w:rsidRPr="00955223">
        <w:rPr>
          <w:rFonts w:ascii="Times New Roman" w:hAnsi="Times New Roman"/>
          <w:sz w:val="19"/>
          <w:szCs w:val="19"/>
          <w:shd w:val="clear" w:color="auto" w:fill="FFFFFF"/>
          <w:lang w:val="uk-UA"/>
        </w:rPr>
        <w:t xml:space="preserve"> Курсом</w:t>
      </w:r>
      <w:r w:rsidR="006B685B" w:rsidRPr="00955223">
        <w:rPr>
          <w:rFonts w:ascii="Times New Roman" w:hAnsi="Times New Roman"/>
          <w:sz w:val="19"/>
          <w:szCs w:val="19"/>
          <w:shd w:val="clear" w:color="auto" w:fill="FFFFFF"/>
          <w:lang w:val="uk-UA"/>
        </w:rPr>
        <w:t>.</w:t>
      </w:r>
    </w:p>
    <w:p w14:paraId="303328D2" w14:textId="4DFC7DD6" w:rsidR="008F541A" w:rsidRPr="00955223" w:rsidRDefault="000B74AE" w:rsidP="007479EB">
      <w:pPr>
        <w:pStyle w:val="ListParagraph"/>
        <w:numPr>
          <w:ilvl w:val="1"/>
          <w:numId w:val="1"/>
        </w:numPr>
        <w:suppressAutoHyphens w:val="0"/>
        <w:spacing w:after="0" w:line="240" w:lineRule="auto"/>
        <w:ind w:left="709" w:hanging="709"/>
        <w:jc w:val="both"/>
        <w:rPr>
          <w:rFonts w:ascii="Times New Roman" w:hAnsi="Times New Roman"/>
          <w:sz w:val="19"/>
          <w:szCs w:val="19"/>
          <w:lang w:val="uk-UA"/>
        </w:rPr>
      </w:pPr>
      <w:r w:rsidRPr="00955223">
        <w:rPr>
          <w:rFonts w:ascii="Times New Roman" w:hAnsi="Times New Roman"/>
          <w:b/>
          <w:color w:val="000000" w:themeColor="text1"/>
          <w:sz w:val="19"/>
          <w:szCs w:val="19"/>
          <w:lang w:val="uk-UA"/>
        </w:rPr>
        <w:t>Сайт</w:t>
      </w:r>
      <w:r w:rsidRPr="00955223">
        <w:rPr>
          <w:rFonts w:ascii="Times New Roman" w:hAnsi="Times New Roman"/>
          <w:color w:val="000000" w:themeColor="text1"/>
          <w:sz w:val="19"/>
          <w:szCs w:val="19"/>
          <w:lang w:val="uk-UA"/>
        </w:rPr>
        <w:t xml:space="preserve"> – </w:t>
      </w:r>
      <w:r w:rsidRPr="00955223">
        <w:rPr>
          <w:rFonts w:ascii="Times New Roman" w:hAnsi="Times New Roman"/>
          <w:sz w:val="19"/>
          <w:szCs w:val="19"/>
          <w:shd w:val="clear" w:color="auto" w:fill="FFFFFF"/>
          <w:lang w:val="uk-UA"/>
        </w:rPr>
        <w:t>в</w:t>
      </w:r>
      <w:r w:rsidR="008F541A" w:rsidRPr="00955223">
        <w:rPr>
          <w:rFonts w:ascii="Times New Roman" w:hAnsi="Times New Roman"/>
          <w:sz w:val="19"/>
          <w:szCs w:val="19"/>
          <w:shd w:val="clear" w:color="auto" w:fill="FFFFFF"/>
          <w:lang w:val="uk-UA"/>
        </w:rPr>
        <w:t>еб-сторінка, доступна в мережі і</w:t>
      </w:r>
      <w:r w:rsidRPr="00955223">
        <w:rPr>
          <w:rFonts w:ascii="Times New Roman" w:hAnsi="Times New Roman"/>
          <w:sz w:val="19"/>
          <w:szCs w:val="19"/>
          <w:shd w:val="clear" w:color="auto" w:fill="FFFFFF"/>
          <w:lang w:val="uk-UA"/>
        </w:rPr>
        <w:t>нтернет</w:t>
      </w:r>
      <w:r w:rsidR="00522383" w:rsidRPr="00955223">
        <w:rPr>
          <w:rFonts w:ascii="Times New Roman" w:hAnsi="Times New Roman"/>
          <w:sz w:val="19"/>
          <w:szCs w:val="19"/>
          <w:shd w:val="clear" w:color="auto" w:fill="FFFFFF"/>
          <w:lang w:val="uk-UA"/>
        </w:rPr>
        <w:t xml:space="preserve"> за адресою</w:t>
      </w:r>
      <w:r w:rsidRPr="00955223">
        <w:rPr>
          <w:rFonts w:ascii="Times New Roman" w:hAnsi="Times New Roman"/>
          <w:color w:val="auto"/>
          <w:sz w:val="19"/>
          <w:szCs w:val="19"/>
          <w:shd w:val="clear" w:color="auto" w:fill="FFFFFF"/>
          <w:lang w:val="uk-UA"/>
        </w:rPr>
        <w:t xml:space="preserve">: </w:t>
      </w:r>
      <w:r w:rsidRPr="00955223">
        <w:rPr>
          <w:rStyle w:val="longtext1"/>
          <w:rFonts w:ascii="Times New Roman" w:hAnsi="Times New Roman"/>
          <w:color w:val="auto"/>
          <w:sz w:val="19"/>
          <w:szCs w:val="19"/>
          <w:lang w:val="uk-UA"/>
        </w:rPr>
        <w:t>itstep.org</w:t>
      </w:r>
      <w:r w:rsidRPr="00955223">
        <w:rPr>
          <w:rStyle w:val="longtext1"/>
          <w:rFonts w:ascii="Times New Roman" w:hAnsi="Times New Roman"/>
          <w:color w:val="auto"/>
          <w:sz w:val="19"/>
          <w:szCs w:val="19"/>
          <w:shd w:val="clear" w:color="auto" w:fill="FFFFFF"/>
          <w:lang w:val="uk-UA"/>
        </w:rPr>
        <w:t>.</w:t>
      </w:r>
      <w:r w:rsidR="007479EB" w:rsidRPr="00955223">
        <w:rPr>
          <w:rFonts w:ascii="Times New Roman" w:hAnsi="Times New Roman"/>
          <w:b/>
          <w:color w:val="auto"/>
          <w:sz w:val="19"/>
          <w:szCs w:val="19"/>
          <w:lang w:val="uk-UA"/>
        </w:rPr>
        <w:t xml:space="preserve"> </w:t>
      </w:r>
    </w:p>
    <w:p w14:paraId="35B1BBEF" w14:textId="77777777" w:rsidR="007479EB" w:rsidRPr="00955223" w:rsidRDefault="007479EB" w:rsidP="007479EB">
      <w:pPr>
        <w:pStyle w:val="ListParagraph"/>
        <w:numPr>
          <w:ilvl w:val="1"/>
          <w:numId w:val="1"/>
        </w:numPr>
        <w:suppressAutoHyphens w:val="0"/>
        <w:spacing w:after="0" w:line="240" w:lineRule="auto"/>
        <w:ind w:left="709" w:hanging="709"/>
        <w:jc w:val="both"/>
        <w:rPr>
          <w:rFonts w:ascii="Times New Roman" w:hAnsi="Times New Roman"/>
          <w:sz w:val="19"/>
          <w:szCs w:val="19"/>
          <w:lang w:val="uk-UA"/>
        </w:rPr>
      </w:pPr>
      <w:r w:rsidRPr="00955223">
        <w:rPr>
          <w:rFonts w:ascii="Times New Roman" w:hAnsi="Times New Roman"/>
          <w:b/>
          <w:sz w:val="19"/>
          <w:szCs w:val="19"/>
          <w:lang w:val="uk-UA"/>
        </w:rPr>
        <w:t xml:space="preserve">Сторони </w:t>
      </w:r>
      <w:r w:rsidRPr="00955223">
        <w:rPr>
          <w:rFonts w:ascii="Times New Roman" w:hAnsi="Times New Roman"/>
          <w:sz w:val="19"/>
          <w:szCs w:val="19"/>
          <w:lang w:val="uk-UA"/>
        </w:rPr>
        <w:t>– Виконавець та Замовник разом.</w:t>
      </w:r>
    </w:p>
    <w:p w14:paraId="17497BD9" w14:textId="33D415EE" w:rsidR="006C55E0" w:rsidRPr="00955223" w:rsidRDefault="008E483B" w:rsidP="007479EB">
      <w:pPr>
        <w:pStyle w:val="ListParagraph"/>
        <w:numPr>
          <w:ilvl w:val="1"/>
          <w:numId w:val="1"/>
        </w:numPr>
        <w:suppressAutoHyphens w:val="0"/>
        <w:spacing w:after="0" w:line="240" w:lineRule="auto"/>
        <w:ind w:left="709" w:hanging="709"/>
        <w:jc w:val="both"/>
        <w:rPr>
          <w:rFonts w:ascii="Times New Roman" w:hAnsi="Times New Roman"/>
          <w:sz w:val="19"/>
          <w:szCs w:val="19"/>
          <w:lang w:val="uk-UA"/>
        </w:rPr>
      </w:pPr>
      <w:r w:rsidRPr="00955223">
        <w:rPr>
          <w:rFonts w:ascii="Times New Roman" w:hAnsi="Times New Roman"/>
          <w:b/>
          <w:sz w:val="19"/>
          <w:szCs w:val="19"/>
          <w:lang w:val="uk-UA"/>
        </w:rPr>
        <w:t xml:space="preserve">Студент </w:t>
      </w:r>
      <w:r w:rsidR="007479EB" w:rsidRPr="00955223">
        <w:rPr>
          <w:rFonts w:ascii="Times New Roman" w:hAnsi="Times New Roman"/>
          <w:sz w:val="19"/>
          <w:szCs w:val="19"/>
          <w:lang w:val="uk-UA"/>
        </w:rPr>
        <w:t xml:space="preserve">– особа, </w:t>
      </w:r>
      <w:r w:rsidR="008F541A" w:rsidRPr="00955223">
        <w:rPr>
          <w:rFonts w:ascii="Times New Roman" w:hAnsi="Times New Roman"/>
          <w:sz w:val="19"/>
          <w:szCs w:val="19"/>
          <w:lang w:val="uk-UA"/>
        </w:rPr>
        <w:t>якій</w:t>
      </w:r>
      <w:r w:rsidR="007479EB" w:rsidRPr="00955223">
        <w:rPr>
          <w:rFonts w:ascii="Times New Roman" w:hAnsi="Times New Roman"/>
          <w:sz w:val="19"/>
          <w:szCs w:val="19"/>
          <w:lang w:val="uk-UA"/>
        </w:rPr>
        <w:t xml:space="preserve"> </w:t>
      </w:r>
      <w:r w:rsidR="00F15393" w:rsidRPr="00955223">
        <w:rPr>
          <w:rFonts w:ascii="Times New Roman" w:hAnsi="Times New Roman"/>
          <w:sz w:val="19"/>
          <w:szCs w:val="19"/>
          <w:lang w:val="uk-UA"/>
        </w:rPr>
        <w:t>фактичн</w:t>
      </w:r>
      <w:r w:rsidR="008F541A" w:rsidRPr="00955223">
        <w:rPr>
          <w:rFonts w:ascii="Times New Roman" w:hAnsi="Times New Roman"/>
          <w:sz w:val="19"/>
          <w:szCs w:val="19"/>
          <w:lang w:val="uk-UA"/>
        </w:rPr>
        <w:t>о</w:t>
      </w:r>
      <w:r w:rsidR="00F15393" w:rsidRPr="00955223">
        <w:rPr>
          <w:rFonts w:ascii="Times New Roman" w:hAnsi="Times New Roman"/>
          <w:sz w:val="19"/>
          <w:szCs w:val="19"/>
          <w:lang w:val="uk-UA"/>
        </w:rPr>
        <w:t xml:space="preserve"> </w:t>
      </w:r>
      <w:r w:rsidR="008F541A" w:rsidRPr="00955223">
        <w:rPr>
          <w:rFonts w:ascii="Times New Roman" w:hAnsi="Times New Roman"/>
          <w:sz w:val="19"/>
          <w:szCs w:val="19"/>
          <w:lang w:val="uk-UA"/>
        </w:rPr>
        <w:t>надаються</w:t>
      </w:r>
      <w:r w:rsidR="00F15393" w:rsidRPr="00955223">
        <w:rPr>
          <w:rFonts w:ascii="Times New Roman" w:hAnsi="Times New Roman"/>
          <w:sz w:val="19"/>
          <w:szCs w:val="19"/>
          <w:lang w:val="uk-UA"/>
        </w:rPr>
        <w:t xml:space="preserve"> Послуги</w:t>
      </w:r>
      <w:r w:rsidR="007479EB" w:rsidRPr="00955223">
        <w:rPr>
          <w:rFonts w:ascii="Times New Roman" w:hAnsi="Times New Roman"/>
          <w:sz w:val="19"/>
          <w:szCs w:val="19"/>
          <w:lang w:val="uk-UA"/>
        </w:rPr>
        <w:t xml:space="preserve"> за Договором. </w:t>
      </w:r>
    </w:p>
    <w:p w14:paraId="02BD60AE" w14:textId="77777777" w:rsidR="006C55E0" w:rsidRPr="00955223" w:rsidRDefault="000B74AE" w:rsidP="00FA6458">
      <w:pPr>
        <w:pStyle w:val="ListParagraph"/>
        <w:numPr>
          <w:ilvl w:val="0"/>
          <w:numId w:val="1"/>
        </w:numPr>
        <w:spacing w:after="0" w:line="240" w:lineRule="auto"/>
        <w:ind w:left="284" w:hanging="284"/>
        <w:jc w:val="center"/>
        <w:rPr>
          <w:rStyle w:val="longtext1"/>
          <w:rFonts w:ascii="Times New Roman" w:hAnsi="Times New Roman"/>
          <w:sz w:val="19"/>
          <w:szCs w:val="19"/>
          <w:lang w:val="uk-UA"/>
        </w:rPr>
      </w:pPr>
      <w:r w:rsidRPr="00955223">
        <w:rPr>
          <w:rStyle w:val="longtext1"/>
          <w:rFonts w:ascii="Times New Roman" w:hAnsi="Times New Roman"/>
          <w:b/>
          <w:sz w:val="19"/>
          <w:szCs w:val="19"/>
          <w:lang w:val="uk-UA"/>
        </w:rPr>
        <w:t>ПРЕДМЕТ ДОГОВОРУ</w:t>
      </w:r>
    </w:p>
    <w:p w14:paraId="3632A231" w14:textId="59FCE4CF" w:rsidR="006C55E0" w:rsidRPr="00955223" w:rsidRDefault="008E483B">
      <w:pPr>
        <w:pStyle w:val="ListParagraph"/>
        <w:numPr>
          <w:ilvl w:val="1"/>
          <w:numId w:val="1"/>
        </w:numPr>
        <w:spacing w:after="0" w:line="240" w:lineRule="auto"/>
        <w:ind w:left="709" w:hanging="709"/>
        <w:jc w:val="both"/>
        <w:rPr>
          <w:rStyle w:val="longtext1"/>
          <w:rFonts w:ascii="Times New Roman" w:hAnsi="Times New Roman"/>
          <w:sz w:val="19"/>
          <w:szCs w:val="19"/>
          <w:lang w:val="uk-UA"/>
        </w:rPr>
      </w:pPr>
      <w:r w:rsidRPr="00955223">
        <w:rPr>
          <w:rFonts w:ascii="Times New Roman" w:hAnsi="Times New Roman"/>
          <w:sz w:val="19"/>
          <w:szCs w:val="19"/>
          <w:lang w:val="uk-UA"/>
        </w:rPr>
        <w:t>Студент отримує Послуги від Виконавця за обраним Курсом у відповідності до Договору, а Замовник зобов’язується оплатити Послуги в порядку встановленому Договором</w:t>
      </w:r>
      <w:r w:rsidR="000B74AE" w:rsidRPr="00955223">
        <w:rPr>
          <w:rStyle w:val="longtext1"/>
          <w:rFonts w:ascii="Times New Roman" w:hAnsi="Times New Roman"/>
          <w:sz w:val="19"/>
          <w:szCs w:val="19"/>
          <w:lang w:val="uk-UA"/>
        </w:rPr>
        <w:t xml:space="preserve">. </w:t>
      </w:r>
    </w:p>
    <w:p w14:paraId="3D78A2A0" w14:textId="77777777" w:rsidR="006C55E0" w:rsidRPr="00955223" w:rsidRDefault="000B74AE" w:rsidP="00FA6458">
      <w:pPr>
        <w:pStyle w:val="ListParagraph"/>
        <w:numPr>
          <w:ilvl w:val="0"/>
          <w:numId w:val="1"/>
        </w:numPr>
        <w:spacing w:after="0" w:line="240" w:lineRule="auto"/>
        <w:ind w:left="284" w:hanging="284"/>
        <w:jc w:val="center"/>
        <w:rPr>
          <w:rStyle w:val="longtext1"/>
          <w:rFonts w:ascii="Times New Roman" w:hAnsi="Times New Roman"/>
          <w:b/>
          <w:sz w:val="19"/>
          <w:szCs w:val="19"/>
          <w:lang w:val="uk-UA"/>
        </w:rPr>
      </w:pPr>
      <w:r w:rsidRPr="00955223">
        <w:rPr>
          <w:rStyle w:val="longtext1"/>
          <w:rFonts w:ascii="Times New Roman" w:hAnsi="Times New Roman"/>
          <w:b/>
          <w:sz w:val="19"/>
          <w:szCs w:val="19"/>
          <w:lang w:val="uk-UA"/>
        </w:rPr>
        <w:t>ПОРЯДОК НАДАННЯ ПОСЛУГ</w:t>
      </w:r>
    </w:p>
    <w:p w14:paraId="459E617D" w14:textId="77777777" w:rsidR="008E483B" w:rsidRPr="00955223" w:rsidRDefault="008E483B" w:rsidP="008E483B">
      <w:pPr>
        <w:widowControl w:val="0"/>
        <w:numPr>
          <w:ilvl w:val="1"/>
          <w:numId w:val="1"/>
        </w:numPr>
        <w:spacing w:after="0" w:line="240" w:lineRule="auto"/>
        <w:ind w:left="709" w:hanging="709"/>
        <w:jc w:val="both"/>
        <w:rPr>
          <w:rFonts w:ascii="Times New Roman" w:hAnsi="Times New Roman"/>
          <w:sz w:val="19"/>
          <w:szCs w:val="19"/>
          <w:lang w:val="uk-UA"/>
        </w:rPr>
      </w:pPr>
      <w:r w:rsidRPr="00955223">
        <w:rPr>
          <w:rFonts w:ascii="Times New Roman" w:hAnsi="Times New Roman"/>
          <w:sz w:val="19"/>
          <w:szCs w:val="19"/>
          <w:lang w:val="uk-UA"/>
        </w:rPr>
        <w:t>Послуги надаються Виконавцем згідно з графіком (розкладом) у форматі групового навчання.</w:t>
      </w:r>
    </w:p>
    <w:p w14:paraId="680EC8CE" w14:textId="77777777" w:rsidR="008E483B" w:rsidRPr="00955223" w:rsidRDefault="008E483B" w:rsidP="008E483B">
      <w:pPr>
        <w:widowControl w:val="0"/>
        <w:numPr>
          <w:ilvl w:val="1"/>
          <w:numId w:val="1"/>
        </w:numPr>
        <w:spacing w:after="0" w:line="240" w:lineRule="auto"/>
        <w:ind w:left="709" w:hanging="709"/>
        <w:jc w:val="both"/>
        <w:rPr>
          <w:rFonts w:ascii="Times New Roman" w:hAnsi="Times New Roman"/>
          <w:sz w:val="19"/>
          <w:szCs w:val="19"/>
          <w:lang w:val="uk-UA"/>
        </w:rPr>
      </w:pPr>
      <w:r w:rsidRPr="00955223">
        <w:rPr>
          <w:rFonts w:ascii="Times New Roman" w:hAnsi="Times New Roman"/>
          <w:sz w:val="19"/>
          <w:szCs w:val="19"/>
          <w:lang w:val="uk-UA"/>
        </w:rPr>
        <w:t>Послуги надаються на умовах передоплати.</w:t>
      </w:r>
    </w:p>
    <w:p w14:paraId="2E0F309F" w14:textId="77777777" w:rsidR="006C55E0" w:rsidRPr="00955223" w:rsidRDefault="000B74AE" w:rsidP="00FA6458">
      <w:pPr>
        <w:pStyle w:val="ListParagraph"/>
        <w:numPr>
          <w:ilvl w:val="0"/>
          <w:numId w:val="1"/>
        </w:numPr>
        <w:spacing w:after="0" w:line="240" w:lineRule="auto"/>
        <w:ind w:left="284" w:hanging="284"/>
        <w:jc w:val="center"/>
        <w:rPr>
          <w:rStyle w:val="longtext1"/>
          <w:rFonts w:ascii="Times New Roman" w:hAnsi="Times New Roman"/>
          <w:sz w:val="19"/>
          <w:szCs w:val="19"/>
          <w:lang w:val="uk-UA"/>
        </w:rPr>
      </w:pPr>
      <w:r w:rsidRPr="00955223">
        <w:rPr>
          <w:rStyle w:val="longtext1"/>
          <w:rFonts w:ascii="Times New Roman" w:hAnsi="Times New Roman"/>
          <w:b/>
          <w:sz w:val="19"/>
          <w:szCs w:val="19"/>
          <w:lang w:val="uk-UA"/>
        </w:rPr>
        <w:t>ПРАВА ТА ОБОВ'ЯЗКИ СТОРІН</w:t>
      </w:r>
    </w:p>
    <w:p w14:paraId="17C91403" w14:textId="77777777" w:rsidR="006C55E0" w:rsidRPr="00955223" w:rsidRDefault="000B74AE" w:rsidP="00FA6458">
      <w:pPr>
        <w:pStyle w:val="ListParagraph"/>
        <w:numPr>
          <w:ilvl w:val="1"/>
          <w:numId w:val="1"/>
        </w:numPr>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b/>
          <w:sz w:val="19"/>
          <w:szCs w:val="19"/>
          <w:lang w:val="uk-UA"/>
        </w:rPr>
        <w:t>Виконавець зобов'язується:</w:t>
      </w:r>
    </w:p>
    <w:p w14:paraId="2BF49F58" w14:textId="77777777" w:rsidR="00ED6855" w:rsidRPr="00955223" w:rsidRDefault="00ED6855" w:rsidP="00ED6855">
      <w:pPr>
        <w:pStyle w:val="ListParagraph"/>
        <w:numPr>
          <w:ilvl w:val="2"/>
          <w:numId w:val="1"/>
        </w:numPr>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надавати Послуги відповідно до Договору;</w:t>
      </w:r>
    </w:p>
    <w:p w14:paraId="6291C683" w14:textId="77777777" w:rsidR="00ED6855" w:rsidRPr="00955223" w:rsidRDefault="00ED6855" w:rsidP="00ED6855">
      <w:pPr>
        <w:pStyle w:val="ListParagraph"/>
        <w:numPr>
          <w:ilvl w:val="2"/>
          <w:numId w:val="1"/>
        </w:numPr>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надати Студенту та Замовнику доступ до студентської інформаційної платформи «MyStat»;</w:t>
      </w:r>
    </w:p>
    <w:p w14:paraId="0D797DBD" w14:textId="339153D5" w:rsidR="00ED6855" w:rsidRPr="00955223" w:rsidRDefault="00ED6855" w:rsidP="00ED6855">
      <w:pPr>
        <w:pStyle w:val="ListParagraph"/>
        <w:numPr>
          <w:ilvl w:val="2"/>
          <w:numId w:val="1"/>
        </w:numPr>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видати Студенту сертифікат</w:t>
      </w:r>
      <w:r w:rsidR="00AD0B8B" w:rsidRPr="00955223">
        <w:rPr>
          <w:rStyle w:val="longtext1"/>
          <w:rFonts w:ascii="Times New Roman" w:hAnsi="Times New Roman"/>
          <w:sz w:val="19"/>
          <w:szCs w:val="19"/>
          <w:lang w:val="uk-UA"/>
        </w:rPr>
        <w:t xml:space="preserve"> або диплом (в залежності від того, який документ передбачений для відповідного Курсу)</w:t>
      </w:r>
      <w:r w:rsidRPr="00955223">
        <w:rPr>
          <w:rStyle w:val="longtext1"/>
          <w:rFonts w:ascii="Times New Roman" w:hAnsi="Times New Roman"/>
          <w:sz w:val="19"/>
          <w:szCs w:val="19"/>
          <w:lang w:val="uk-UA"/>
        </w:rPr>
        <w:t xml:space="preserve"> встановленого Виконавцем зразка за умов проходження Студентом всього Курсу, виконання умов Договору і отримання Студентом не менше 7 (семи) балів за </w:t>
      </w:r>
      <w:r w:rsidR="00B90E6B" w:rsidRPr="00955223">
        <w:rPr>
          <w:rStyle w:val="longtext1"/>
          <w:rFonts w:ascii="Times New Roman" w:hAnsi="Times New Roman"/>
          <w:sz w:val="19"/>
          <w:szCs w:val="19"/>
          <w:lang w:val="uk-UA"/>
        </w:rPr>
        <w:t>іспити</w:t>
      </w:r>
      <w:r w:rsidRPr="00955223">
        <w:rPr>
          <w:rStyle w:val="longtext1"/>
          <w:rFonts w:ascii="Times New Roman" w:hAnsi="Times New Roman"/>
          <w:sz w:val="19"/>
          <w:szCs w:val="19"/>
          <w:lang w:val="uk-UA"/>
        </w:rPr>
        <w:t>, курсові та підсумкові проєкти</w:t>
      </w:r>
      <w:r w:rsidR="00B90E6B" w:rsidRPr="00955223">
        <w:rPr>
          <w:rStyle w:val="longtext1"/>
          <w:rFonts w:ascii="Times New Roman" w:hAnsi="Times New Roman"/>
          <w:sz w:val="19"/>
          <w:szCs w:val="19"/>
        </w:rPr>
        <w:t xml:space="preserve"> (</w:t>
      </w:r>
      <w:r w:rsidR="00B90E6B" w:rsidRPr="00955223">
        <w:rPr>
          <w:rFonts w:ascii="Times New Roman" w:eastAsia="Arial" w:hAnsi="Times New Roman"/>
          <w:sz w:val="19"/>
          <w:szCs w:val="19"/>
          <w:lang w:val="uk-UA"/>
        </w:rPr>
        <w:t>якщо такі передбачені Курсом</w:t>
      </w:r>
      <w:r w:rsidR="00B90E6B" w:rsidRPr="00955223">
        <w:rPr>
          <w:rFonts w:ascii="Times New Roman" w:eastAsia="Arial" w:hAnsi="Times New Roman"/>
          <w:sz w:val="19"/>
          <w:szCs w:val="19"/>
        </w:rPr>
        <w:t>)</w:t>
      </w:r>
      <w:r w:rsidRPr="00955223">
        <w:rPr>
          <w:rStyle w:val="longtext1"/>
          <w:rFonts w:ascii="Times New Roman" w:hAnsi="Times New Roman"/>
          <w:sz w:val="19"/>
          <w:szCs w:val="19"/>
          <w:lang w:val="uk-UA"/>
        </w:rPr>
        <w:t xml:space="preserve">. </w:t>
      </w:r>
    </w:p>
    <w:p w14:paraId="640105A7" w14:textId="77777777" w:rsidR="006C55E0" w:rsidRPr="00955223" w:rsidRDefault="000B74AE">
      <w:pPr>
        <w:pStyle w:val="ListParagraph"/>
        <w:numPr>
          <w:ilvl w:val="1"/>
          <w:numId w:val="1"/>
        </w:numPr>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b/>
          <w:sz w:val="19"/>
          <w:szCs w:val="19"/>
          <w:lang w:val="uk-UA"/>
        </w:rPr>
        <w:t>Виконавець має право:</w:t>
      </w:r>
      <w:r w:rsidRPr="00955223">
        <w:rPr>
          <w:rStyle w:val="longtext1"/>
          <w:rFonts w:ascii="Times New Roman" w:hAnsi="Times New Roman"/>
          <w:sz w:val="19"/>
          <w:szCs w:val="19"/>
          <w:lang w:val="uk-UA"/>
        </w:rPr>
        <w:t xml:space="preserve"> </w:t>
      </w:r>
    </w:p>
    <w:p w14:paraId="0DBCFBE8" w14:textId="77777777" w:rsidR="00AF36AB" w:rsidRPr="00955223" w:rsidRDefault="00AF36AB" w:rsidP="00AF36AB">
      <w:pPr>
        <w:pStyle w:val="ListParagraph"/>
        <w:numPr>
          <w:ilvl w:val="2"/>
          <w:numId w:val="1"/>
        </w:numPr>
        <w:shd w:val="clear" w:color="auto" w:fill="FFFFFF"/>
        <w:suppressAutoHyphens w:val="0"/>
        <w:spacing w:before="60" w:after="6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 xml:space="preserve">протягом надання Послуг, проводити поточний та підсумковий контроль знань Студента; </w:t>
      </w:r>
    </w:p>
    <w:p w14:paraId="2618BDD6" w14:textId="77777777" w:rsidR="00AF36AB" w:rsidRPr="00955223" w:rsidRDefault="00AF36AB" w:rsidP="00AF36AB">
      <w:pPr>
        <w:pStyle w:val="ListParagraph"/>
        <w:numPr>
          <w:ilvl w:val="2"/>
          <w:numId w:val="1"/>
        </w:numPr>
        <w:shd w:val="clear" w:color="auto" w:fill="FFFFFF"/>
        <w:suppressAutoHyphens w:val="0"/>
        <w:spacing w:before="60" w:after="6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 xml:space="preserve">контактувати із Замовником щодо питань, які стосуються Договору;  </w:t>
      </w:r>
    </w:p>
    <w:p w14:paraId="1E378A52" w14:textId="77777777" w:rsidR="00AF36AB" w:rsidRPr="00955223" w:rsidRDefault="00AF36AB" w:rsidP="00AF36AB">
      <w:pPr>
        <w:pStyle w:val="ListParagraph"/>
        <w:numPr>
          <w:ilvl w:val="2"/>
          <w:numId w:val="1"/>
        </w:numPr>
        <w:shd w:val="clear" w:color="auto" w:fill="FFFFFF"/>
        <w:suppressAutoHyphens w:val="0"/>
        <w:spacing w:before="60" w:after="6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за потреби, змінювати формат надання Послуг без зміни їх вартості, вибираючи з поміж іншого:</w:t>
      </w:r>
    </w:p>
    <w:p w14:paraId="53C21B84" w14:textId="77777777" w:rsidR="00AF36AB" w:rsidRPr="00955223" w:rsidRDefault="00AF36AB" w:rsidP="005C4F1E">
      <w:pPr>
        <w:pStyle w:val="ListParagraph"/>
        <w:numPr>
          <w:ilvl w:val="0"/>
          <w:numId w:val="5"/>
        </w:numPr>
        <w:spacing w:after="0" w:line="240" w:lineRule="auto"/>
        <w:ind w:left="709" w:hanging="425"/>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аудиторний формат надання Послуг; або</w:t>
      </w:r>
    </w:p>
    <w:p w14:paraId="58A68BD7" w14:textId="77777777" w:rsidR="00AF36AB" w:rsidRPr="00955223" w:rsidRDefault="00AF36AB" w:rsidP="005C4F1E">
      <w:pPr>
        <w:pStyle w:val="ListParagraph"/>
        <w:numPr>
          <w:ilvl w:val="0"/>
          <w:numId w:val="5"/>
        </w:numPr>
        <w:spacing w:after="0" w:line="240" w:lineRule="auto"/>
        <w:ind w:left="709" w:hanging="425"/>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онлайн (дистанційний) формат надання Послуг; або</w:t>
      </w:r>
    </w:p>
    <w:p w14:paraId="084F9EBC" w14:textId="77777777" w:rsidR="00AF36AB" w:rsidRPr="00955223" w:rsidRDefault="00AF36AB" w:rsidP="005C4F1E">
      <w:pPr>
        <w:pStyle w:val="ListParagraph"/>
        <w:numPr>
          <w:ilvl w:val="0"/>
          <w:numId w:val="5"/>
        </w:numPr>
        <w:spacing w:after="0" w:line="240" w:lineRule="auto"/>
        <w:ind w:left="709" w:hanging="425"/>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змішаний формат надання Послуг, із застосуванням аудиторного та онлайн формату;</w:t>
      </w:r>
    </w:p>
    <w:p w14:paraId="71894DCA" w14:textId="77777777" w:rsidR="00AF36AB" w:rsidRPr="00955223" w:rsidRDefault="00AF36AB" w:rsidP="00AF36AB">
      <w:pPr>
        <w:pStyle w:val="ListParagraph"/>
        <w:numPr>
          <w:ilvl w:val="2"/>
          <w:numId w:val="1"/>
        </w:numPr>
        <w:shd w:val="clear" w:color="auto" w:fill="FFFFFF"/>
        <w:suppressAutoHyphens w:val="0"/>
        <w:spacing w:before="60" w:after="6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змінювати дату початку надання Послуг на строк не більше ніж на 3 (три) місяці з обов'язковим інформуванням Замовника;</w:t>
      </w:r>
    </w:p>
    <w:p w14:paraId="3B7A20C4" w14:textId="77777777" w:rsidR="00AF36AB" w:rsidRPr="00955223" w:rsidRDefault="00AF36AB" w:rsidP="00AF36AB">
      <w:pPr>
        <w:pStyle w:val="ListParagraph"/>
        <w:numPr>
          <w:ilvl w:val="2"/>
          <w:numId w:val="1"/>
        </w:numPr>
        <w:shd w:val="clear" w:color="auto" w:fill="FFFFFF"/>
        <w:suppressAutoHyphens w:val="0"/>
        <w:spacing w:before="60" w:after="6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періодично організовувати для Студента додаткові заняття для підвищення рівня його знань;</w:t>
      </w:r>
    </w:p>
    <w:p w14:paraId="5747C5B6" w14:textId="77777777" w:rsidR="00AF36AB" w:rsidRPr="00955223" w:rsidRDefault="00AF36AB" w:rsidP="00AF36AB">
      <w:pPr>
        <w:pStyle w:val="ListParagraph"/>
        <w:numPr>
          <w:ilvl w:val="2"/>
          <w:numId w:val="1"/>
        </w:numPr>
        <w:shd w:val="clear" w:color="auto" w:fill="FFFFFF"/>
        <w:suppressAutoHyphens w:val="0"/>
        <w:spacing w:before="60" w:after="6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змінювати програму Курсу для забезпечення її актуальності;</w:t>
      </w:r>
    </w:p>
    <w:p w14:paraId="7778AE08" w14:textId="77777777" w:rsidR="00AF36AB" w:rsidRPr="00955223" w:rsidRDefault="00AF36AB" w:rsidP="00AF36AB">
      <w:pPr>
        <w:pStyle w:val="ListParagraph"/>
        <w:numPr>
          <w:ilvl w:val="2"/>
          <w:numId w:val="1"/>
        </w:numPr>
        <w:shd w:val="clear" w:color="auto" w:fill="FFFFFF"/>
        <w:suppressAutoHyphens w:val="0"/>
        <w:spacing w:before="60" w:after="6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на використання робіт Студента, створених в процесі навчання, для будь-яких цілей без попереднього погодження Замовника/Студента;</w:t>
      </w:r>
    </w:p>
    <w:p w14:paraId="6BB95DB8" w14:textId="77777777" w:rsidR="00AF36AB" w:rsidRPr="00955223" w:rsidRDefault="00AF36AB" w:rsidP="00AF36AB">
      <w:pPr>
        <w:pStyle w:val="ListParagraph"/>
        <w:numPr>
          <w:ilvl w:val="2"/>
          <w:numId w:val="1"/>
        </w:numPr>
        <w:shd w:val="clear" w:color="auto" w:fill="FFFFFF"/>
        <w:suppressAutoHyphens w:val="0"/>
        <w:spacing w:before="60" w:after="6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переміщувати Студента поміж навчальними групами з метою забезпечення його безперервного навчання, а у разі неможливості переміщення – призупинити надання Послуг не більше ніж на 3 (три) місяці;</w:t>
      </w:r>
    </w:p>
    <w:p w14:paraId="414D3C94" w14:textId="77777777" w:rsidR="00AF36AB" w:rsidRPr="00955223" w:rsidRDefault="00AF36AB" w:rsidP="00AF36AB">
      <w:pPr>
        <w:pStyle w:val="ListParagraph"/>
        <w:numPr>
          <w:ilvl w:val="2"/>
          <w:numId w:val="1"/>
        </w:numPr>
        <w:shd w:val="clear" w:color="auto" w:fill="FFFFFF"/>
        <w:suppressAutoHyphens w:val="0"/>
        <w:spacing w:before="60" w:after="6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не допустити Студента до занять, обмежити Студенту/Замовнику доступ до «MyStat», відрахувати Студента – за порушення Договору Студентом/Замовником, в тому числі у разі пропуску Студентом більше 30% навчальних занять.</w:t>
      </w:r>
    </w:p>
    <w:p w14:paraId="7B9BFFDF" w14:textId="77777777" w:rsidR="006C55E0" w:rsidRPr="00955223" w:rsidRDefault="000B74AE">
      <w:pPr>
        <w:pStyle w:val="ListParagraph"/>
        <w:numPr>
          <w:ilvl w:val="1"/>
          <w:numId w:val="1"/>
        </w:numPr>
        <w:shd w:val="clear" w:color="auto" w:fill="FFFFFF"/>
        <w:tabs>
          <w:tab w:val="left" w:pos="709"/>
        </w:tabs>
        <w:suppressAutoHyphens w:val="0"/>
        <w:spacing w:after="0" w:line="240" w:lineRule="auto"/>
        <w:ind w:left="709" w:hanging="709"/>
        <w:jc w:val="both"/>
        <w:rPr>
          <w:rStyle w:val="longtext1"/>
          <w:rFonts w:ascii="Times New Roman" w:hAnsi="Times New Roman"/>
          <w:b/>
          <w:sz w:val="19"/>
          <w:szCs w:val="19"/>
          <w:lang w:val="uk-UA"/>
        </w:rPr>
      </w:pPr>
      <w:r w:rsidRPr="00955223">
        <w:rPr>
          <w:rStyle w:val="longtext1"/>
          <w:rFonts w:ascii="Times New Roman" w:hAnsi="Times New Roman"/>
          <w:b/>
          <w:sz w:val="19"/>
          <w:szCs w:val="19"/>
          <w:lang w:val="uk-UA"/>
        </w:rPr>
        <w:t>Замовник зобов'язується:</w:t>
      </w:r>
    </w:p>
    <w:p w14:paraId="0314DE61" w14:textId="77777777" w:rsidR="002247D8" w:rsidRPr="00955223" w:rsidRDefault="002247D8" w:rsidP="002247D8">
      <w:pPr>
        <w:pStyle w:val="ListParagraph"/>
        <w:numPr>
          <w:ilvl w:val="2"/>
          <w:numId w:val="1"/>
        </w:numPr>
        <w:tabs>
          <w:tab w:val="left" w:pos="709"/>
        </w:tabs>
        <w:suppressAutoHyphens w:val="0"/>
        <w:spacing w:after="0" w:line="240" w:lineRule="auto"/>
        <w:ind w:left="709" w:hanging="709"/>
        <w:jc w:val="both"/>
        <w:rPr>
          <w:rFonts w:ascii="Times New Roman" w:hAnsi="Times New Roman"/>
          <w:bCs/>
          <w:sz w:val="19"/>
          <w:szCs w:val="19"/>
          <w:lang w:val="uk-UA"/>
        </w:rPr>
      </w:pPr>
      <w:r w:rsidRPr="00955223">
        <w:rPr>
          <w:rFonts w:ascii="Times New Roman" w:hAnsi="Times New Roman"/>
          <w:bCs/>
          <w:sz w:val="19"/>
          <w:szCs w:val="19"/>
          <w:lang w:val="uk-UA"/>
        </w:rPr>
        <w:t>оплачувати вартість Послуг згідно з Договором;</w:t>
      </w:r>
    </w:p>
    <w:p w14:paraId="52A3E496" w14:textId="77777777" w:rsidR="002247D8" w:rsidRPr="00955223" w:rsidRDefault="002247D8" w:rsidP="002247D8">
      <w:pPr>
        <w:pStyle w:val="ListParagraph"/>
        <w:numPr>
          <w:ilvl w:val="2"/>
          <w:numId w:val="1"/>
        </w:numPr>
        <w:tabs>
          <w:tab w:val="left" w:pos="709"/>
        </w:tabs>
        <w:suppressAutoHyphens w:val="0"/>
        <w:spacing w:after="0" w:line="240" w:lineRule="auto"/>
        <w:ind w:left="709" w:hanging="709"/>
        <w:jc w:val="both"/>
        <w:rPr>
          <w:rFonts w:ascii="Times New Roman" w:hAnsi="Times New Roman"/>
          <w:bCs/>
          <w:sz w:val="19"/>
          <w:szCs w:val="19"/>
          <w:lang w:val="uk-UA"/>
        </w:rPr>
      </w:pPr>
      <w:r w:rsidRPr="00955223">
        <w:rPr>
          <w:rFonts w:ascii="Times New Roman" w:hAnsi="Times New Roman"/>
          <w:bCs/>
          <w:sz w:val="19"/>
          <w:szCs w:val="19"/>
          <w:lang w:val="uk-UA"/>
        </w:rPr>
        <w:t>забезпечувати відвідування Студентом навчальних занять.</w:t>
      </w:r>
    </w:p>
    <w:p w14:paraId="4C41DBDF" w14:textId="77777777" w:rsidR="006C55E0" w:rsidRPr="00955223" w:rsidRDefault="000B74AE">
      <w:pPr>
        <w:pStyle w:val="ListParagraph"/>
        <w:numPr>
          <w:ilvl w:val="1"/>
          <w:numId w:val="1"/>
        </w:numPr>
        <w:tabs>
          <w:tab w:val="left" w:pos="709"/>
          <w:tab w:val="left" w:pos="851"/>
          <w:tab w:val="left" w:pos="993"/>
        </w:tabs>
        <w:suppressAutoHyphens w:val="0"/>
        <w:spacing w:after="0" w:line="240" w:lineRule="auto"/>
        <w:ind w:left="709" w:hanging="709"/>
        <w:jc w:val="both"/>
        <w:rPr>
          <w:rStyle w:val="longtext1"/>
          <w:rFonts w:ascii="Times New Roman" w:hAnsi="Times New Roman"/>
          <w:b/>
          <w:sz w:val="19"/>
          <w:szCs w:val="19"/>
          <w:lang w:val="uk-UA"/>
        </w:rPr>
      </w:pPr>
      <w:r w:rsidRPr="00955223">
        <w:rPr>
          <w:rStyle w:val="longtext1"/>
          <w:rFonts w:ascii="Times New Roman" w:hAnsi="Times New Roman"/>
          <w:b/>
          <w:sz w:val="19"/>
          <w:szCs w:val="19"/>
          <w:lang w:val="uk-UA"/>
        </w:rPr>
        <w:t>Замовник має право:</w:t>
      </w:r>
    </w:p>
    <w:p w14:paraId="56503300" w14:textId="77777777" w:rsidR="002247D8" w:rsidRPr="00955223" w:rsidRDefault="002247D8" w:rsidP="002247D8">
      <w:pPr>
        <w:pStyle w:val="ListParagraph"/>
        <w:numPr>
          <w:ilvl w:val="2"/>
          <w:numId w:val="1"/>
        </w:numPr>
        <w:tabs>
          <w:tab w:val="left" w:pos="709"/>
        </w:tabs>
        <w:suppressAutoHyphens w:val="0"/>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звертатись до Виконавця за переводом Студента на інший Курс;</w:t>
      </w:r>
    </w:p>
    <w:p w14:paraId="5DC15BD1" w14:textId="77777777" w:rsidR="002247D8" w:rsidRPr="00955223" w:rsidRDefault="002247D8" w:rsidP="002247D8">
      <w:pPr>
        <w:pStyle w:val="ListParagraph"/>
        <w:numPr>
          <w:ilvl w:val="2"/>
          <w:numId w:val="1"/>
        </w:numPr>
        <w:tabs>
          <w:tab w:val="left" w:pos="709"/>
        </w:tabs>
        <w:suppressAutoHyphens w:val="0"/>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на отримання інформації від Виконавця щодо навчання Студента та його успішності;</w:t>
      </w:r>
    </w:p>
    <w:p w14:paraId="5DEC5271" w14:textId="77777777" w:rsidR="002247D8" w:rsidRPr="00955223" w:rsidRDefault="002247D8" w:rsidP="002247D8">
      <w:pPr>
        <w:pStyle w:val="ListParagraph"/>
        <w:numPr>
          <w:ilvl w:val="2"/>
          <w:numId w:val="1"/>
        </w:numPr>
        <w:tabs>
          <w:tab w:val="left" w:pos="709"/>
        </w:tabs>
        <w:suppressAutoHyphens w:val="0"/>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перервати навчання Студента шляхом оформлення академічної відпустки.</w:t>
      </w:r>
    </w:p>
    <w:p w14:paraId="35CCD602" w14:textId="77777777" w:rsidR="002247D8" w:rsidRPr="00955223" w:rsidRDefault="002247D8" w:rsidP="002247D8">
      <w:pPr>
        <w:pStyle w:val="ListParagraph"/>
        <w:numPr>
          <w:ilvl w:val="1"/>
          <w:numId w:val="1"/>
        </w:numPr>
        <w:tabs>
          <w:tab w:val="left" w:pos="709"/>
          <w:tab w:val="left" w:pos="851"/>
          <w:tab w:val="left" w:pos="993"/>
        </w:tabs>
        <w:suppressAutoHyphens w:val="0"/>
        <w:spacing w:after="0" w:line="240" w:lineRule="auto"/>
        <w:ind w:left="709" w:hanging="709"/>
        <w:jc w:val="both"/>
        <w:rPr>
          <w:rStyle w:val="longtext1"/>
          <w:rFonts w:ascii="Times New Roman" w:hAnsi="Times New Roman"/>
          <w:b/>
          <w:bCs/>
          <w:sz w:val="19"/>
          <w:szCs w:val="19"/>
          <w:lang w:val="uk-UA"/>
        </w:rPr>
      </w:pPr>
      <w:r w:rsidRPr="00955223">
        <w:rPr>
          <w:rStyle w:val="longtext1"/>
          <w:rFonts w:ascii="Times New Roman" w:hAnsi="Times New Roman"/>
          <w:b/>
          <w:bCs/>
          <w:sz w:val="19"/>
          <w:szCs w:val="19"/>
          <w:lang w:val="uk-UA"/>
        </w:rPr>
        <w:t>Студент зобов'язується:</w:t>
      </w:r>
    </w:p>
    <w:p w14:paraId="0E3ACE77" w14:textId="77777777" w:rsidR="002247D8" w:rsidRPr="00955223" w:rsidRDefault="002247D8" w:rsidP="002247D8">
      <w:pPr>
        <w:pStyle w:val="ListParagraph"/>
        <w:numPr>
          <w:ilvl w:val="2"/>
          <w:numId w:val="1"/>
        </w:numPr>
        <w:tabs>
          <w:tab w:val="left" w:pos="709"/>
        </w:tabs>
        <w:suppressAutoHyphens w:val="0"/>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відвідувати навчальні заняття;</w:t>
      </w:r>
    </w:p>
    <w:p w14:paraId="010F6681" w14:textId="2C9F2024" w:rsidR="002247D8" w:rsidRPr="00955223" w:rsidRDefault="002247D8" w:rsidP="002247D8">
      <w:pPr>
        <w:pStyle w:val="ListParagraph"/>
        <w:numPr>
          <w:ilvl w:val="2"/>
          <w:numId w:val="1"/>
        </w:numPr>
        <w:tabs>
          <w:tab w:val="left" w:pos="709"/>
        </w:tabs>
        <w:suppressAutoHyphens w:val="0"/>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 xml:space="preserve">забезпечувати високий рівень успішності в навчанні, докладати максимальних зусиль для поглибленого освоєння навчального матеріалу, якісно виконувати навчальні завдання для отримання відмінних результатів у навчанні, постійно вдосконалювати свої </w:t>
      </w:r>
      <w:r w:rsidR="00D637B9" w:rsidRPr="00955223">
        <w:rPr>
          <w:rFonts w:ascii="Times New Roman" w:hAnsi="Times New Roman"/>
          <w:sz w:val="19"/>
          <w:szCs w:val="19"/>
          <w:lang w:val="uk-UA"/>
        </w:rPr>
        <w:t>навички</w:t>
      </w:r>
      <w:r w:rsidR="00D637B9" w:rsidRPr="00955223">
        <w:rPr>
          <w:rFonts w:ascii="Times New Roman" w:hAnsi="Times New Roman"/>
          <w:sz w:val="19"/>
          <w:szCs w:val="19"/>
          <w:lang w:val="uk-UA"/>
        </w:rPr>
        <w:t xml:space="preserve"> </w:t>
      </w:r>
      <w:r w:rsidRPr="00955223">
        <w:rPr>
          <w:rStyle w:val="longtext1"/>
          <w:rFonts w:ascii="Times New Roman" w:hAnsi="Times New Roman"/>
          <w:sz w:val="19"/>
          <w:szCs w:val="19"/>
          <w:lang w:val="uk-UA"/>
        </w:rPr>
        <w:t xml:space="preserve">та </w:t>
      </w:r>
      <w:r w:rsidR="00D637B9" w:rsidRPr="00955223">
        <w:rPr>
          <w:rFonts w:ascii="Times New Roman" w:hAnsi="Times New Roman"/>
          <w:sz w:val="19"/>
          <w:szCs w:val="19"/>
          <w:lang w:val="uk-UA"/>
        </w:rPr>
        <w:t>отримані знання</w:t>
      </w:r>
      <w:r w:rsidR="00D637B9" w:rsidRPr="00955223">
        <w:rPr>
          <w:rFonts w:ascii="Times New Roman" w:hAnsi="Times New Roman"/>
          <w:sz w:val="19"/>
          <w:szCs w:val="19"/>
          <w:lang w:val="uk-UA"/>
        </w:rPr>
        <w:t xml:space="preserve"> </w:t>
      </w:r>
      <w:r w:rsidRPr="00955223">
        <w:rPr>
          <w:rStyle w:val="longtext1"/>
          <w:rFonts w:ascii="Times New Roman" w:hAnsi="Times New Roman"/>
          <w:sz w:val="19"/>
          <w:szCs w:val="19"/>
          <w:lang w:val="uk-UA"/>
        </w:rPr>
        <w:t>шляхом їх застосовування на практиці;</w:t>
      </w:r>
    </w:p>
    <w:p w14:paraId="46DC09FA" w14:textId="77777777" w:rsidR="002247D8" w:rsidRPr="00955223" w:rsidRDefault="002247D8" w:rsidP="002247D8">
      <w:pPr>
        <w:pStyle w:val="ListParagraph"/>
        <w:numPr>
          <w:ilvl w:val="2"/>
          <w:numId w:val="1"/>
        </w:numPr>
        <w:tabs>
          <w:tab w:val="left" w:pos="709"/>
        </w:tabs>
        <w:suppressAutoHyphens w:val="0"/>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 xml:space="preserve">дбайливо використовувати майно, комп’ютери та устаткування, надане Виконавцем, не завдаючи йому шкоди; </w:t>
      </w:r>
    </w:p>
    <w:p w14:paraId="02778E9F" w14:textId="77777777" w:rsidR="002247D8" w:rsidRPr="00955223" w:rsidRDefault="002247D8" w:rsidP="002247D8">
      <w:pPr>
        <w:pStyle w:val="ListParagraph"/>
        <w:numPr>
          <w:ilvl w:val="2"/>
          <w:numId w:val="1"/>
        </w:numPr>
        <w:tabs>
          <w:tab w:val="left" w:pos="709"/>
        </w:tabs>
        <w:suppressAutoHyphens w:val="0"/>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ввічливо ставитися до співробітників Виконавця та інших студентів.</w:t>
      </w:r>
    </w:p>
    <w:p w14:paraId="3FA71DB0" w14:textId="77777777" w:rsidR="002247D8" w:rsidRPr="00955223" w:rsidRDefault="002247D8" w:rsidP="002247D8">
      <w:pPr>
        <w:pStyle w:val="ListParagraph"/>
        <w:numPr>
          <w:ilvl w:val="1"/>
          <w:numId w:val="1"/>
        </w:numPr>
        <w:tabs>
          <w:tab w:val="left" w:pos="709"/>
          <w:tab w:val="left" w:pos="851"/>
          <w:tab w:val="left" w:pos="993"/>
        </w:tabs>
        <w:suppressAutoHyphens w:val="0"/>
        <w:spacing w:after="0" w:line="240" w:lineRule="auto"/>
        <w:ind w:left="709" w:hanging="709"/>
        <w:jc w:val="both"/>
        <w:rPr>
          <w:rStyle w:val="longtext1"/>
          <w:rFonts w:ascii="Times New Roman" w:hAnsi="Times New Roman"/>
          <w:b/>
          <w:sz w:val="19"/>
          <w:szCs w:val="19"/>
          <w:lang w:val="uk-UA"/>
        </w:rPr>
      </w:pPr>
      <w:r w:rsidRPr="00955223">
        <w:rPr>
          <w:rStyle w:val="longtext1"/>
          <w:rFonts w:ascii="Times New Roman" w:hAnsi="Times New Roman"/>
          <w:b/>
          <w:sz w:val="19"/>
          <w:szCs w:val="19"/>
          <w:lang w:val="uk-UA"/>
        </w:rPr>
        <w:t>Студенту забороняється:</w:t>
      </w:r>
    </w:p>
    <w:p w14:paraId="092ABE10" w14:textId="0544E0B5" w:rsidR="002247D8" w:rsidRPr="00955223" w:rsidRDefault="002247D8" w:rsidP="002247D8">
      <w:pPr>
        <w:pStyle w:val="ListParagraph"/>
        <w:numPr>
          <w:ilvl w:val="2"/>
          <w:numId w:val="1"/>
        </w:numPr>
        <w:tabs>
          <w:tab w:val="left" w:pos="709"/>
        </w:tabs>
        <w:suppressAutoHyphens w:val="0"/>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передавати третім особам або поширювати будь</w:t>
      </w:r>
      <w:r w:rsidR="00D637B9" w:rsidRPr="00955223">
        <w:rPr>
          <w:rStyle w:val="longtext1"/>
          <w:rFonts w:ascii="Times New Roman" w:hAnsi="Times New Roman"/>
          <w:sz w:val="19"/>
          <w:szCs w:val="19"/>
          <w:lang w:val="uk-UA"/>
        </w:rPr>
        <w:t>-</w:t>
      </w:r>
      <w:r w:rsidRPr="00955223">
        <w:rPr>
          <w:rStyle w:val="longtext1"/>
          <w:rFonts w:ascii="Times New Roman" w:hAnsi="Times New Roman"/>
          <w:sz w:val="19"/>
          <w:szCs w:val="19"/>
          <w:lang w:val="uk-UA"/>
        </w:rPr>
        <w:t>які матеріали, що надаються Виконавцем;</w:t>
      </w:r>
    </w:p>
    <w:p w14:paraId="47CA1D1D" w14:textId="77777777" w:rsidR="002247D8" w:rsidRPr="00955223" w:rsidRDefault="002247D8" w:rsidP="002247D8">
      <w:pPr>
        <w:pStyle w:val="ListParagraph"/>
        <w:numPr>
          <w:ilvl w:val="2"/>
          <w:numId w:val="1"/>
        </w:numPr>
        <w:tabs>
          <w:tab w:val="left" w:pos="709"/>
        </w:tabs>
        <w:suppressAutoHyphens w:val="0"/>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протягом надання Послуг, здійснювати відео та аудіо запис навчальних занять;</w:t>
      </w:r>
    </w:p>
    <w:p w14:paraId="2FCBCF4E" w14:textId="77777777" w:rsidR="002247D8" w:rsidRPr="00955223" w:rsidRDefault="002247D8" w:rsidP="002247D8">
      <w:pPr>
        <w:pStyle w:val="ListParagraph"/>
        <w:numPr>
          <w:ilvl w:val="2"/>
          <w:numId w:val="1"/>
        </w:numPr>
        <w:tabs>
          <w:tab w:val="left" w:pos="709"/>
        </w:tabs>
        <w:suppressAutoHyphens w:val="0"/>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в аудиторіях та/або під час занять вживати їжу, алкогольні напої, напої, жувальні гумки, застосовувати ненормативну лексику, смітити, шуміти, голосно вмикати музику, грати в комп’ютерні ігри;</w:t>
      </w:r>
    </w:p>
    <w:p w14:paraId="38DCC126" w14:textId="77777777" w:rsidR="002247D8" w:rsidRPr="00955223" w:rsidRDefault="002247D8" w:rsidP="002247D8">
      <w:pPr>
        <w:pStyle w:val="ListParagraph"/>
        <w:numPr>
          <w:ilvl w:val="2"/>
          <w:numId w:val="1"/>
        </w:numPr>
        <w:tabs>
          <w:tab w:val="left" w:pos="709"/>
        </w:tabs>
        <w:suppressAutoHyphens w:val="0"/>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переміщувати майно Виконавця без його згоди;</w:t>
      </w:r>
    </w:p>
    <w:p w14:paraId="07EA922B" w14:textId="77777777" w:rsidR="002247D8" w:rsidRPr="00955223" w:rsidRDefault="002247D8" w:rsidP="002247D8">
      <w:pPr>
        <w:pStyle w:val="ListParagraph"/>
        <w:numPr>
          <w:ilvl w:val="2"/>
          <w:numId w:val="1"/>
        </w:numPr>
        <w:tabs>
          <w:tab w:val="left" w:pos="709"/>
        </w:tabs>
        <w:suppressAutoHyphens w:val="0"/>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відвідувати заняття в стані алкогольного/наркотичного сп’яніння, палити у невстановлених місцях;</w:t>
      </w:r>
    </w:p>
    <w:p w14:paraId="4CF63A69" w14:textId="74ED2CF8" w:rsidR="002247D8" w:rsidRPr="00955223" w:rsidRDefault="002247D8" w:rsidP="002247D8">
      <w:pPr>
        <w:pStyle w:val="ListParagraph"/>
        <w:numPr>
          <w:ilvl w:val="2"/>
          <w:numId w:val="1"/>
        </w:numPr>
        <w:tabs>
          <w:tab w:val="left" w:pos="709"/>
        </w:tabs>
        <w:suppressAutoHyphens w:val="0"/>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приносити і перебувати в приміщеннях Виконавця із будь</w:t>
      </w:r>
      <w:r w:rsidR="00D637B9" w:rsidRPr="00955223">
        <w:rPr>
          <w:rStyle w:val="longtext1"/>
          <w:rFonts w:ascii="Times New Roman" w:hAnsi="Times New Roman"/>
          <w:sz w:val="19"/>
          <w:szCs w:val="19"/>
          <w:lang w:val="uk-UA"/>
        </w:rPr>
        <w:t>-</w:t>
      </w:r>
      <w:r w:rsidRPr="00955223">
        <w:rPr>
          <w:rStyle w:val="longtext1"/>
          <w:rFonts w:ascii="Times New Roman" w:hAnsi="Times New Roman"/>
          <w:sz w:val="19"/>
          <w:szCs w:val="19"/>
          <w:lang w:val="uk-UA"/>
        </w:rPr>
        <w:t>якою зброєю.</w:t>
      </w:r>
    </w:p>
    <w:p w14:paraId="0BC4E52F" w14:textId="58948EE6" w:rsidR="006C55E0" w:rsidRPr="00955223" w:rsidRDefault="000B74AE" w:rsidP="00FA6458">
      <w:pPr>
        <w:pStyle w:val="ListParagraph"/>
        <w:numPr>
          <w:ilvl w:val="0"/>
          <w:numId w:val="1"/>
        </w:numPr>
        <w:suppressAutoHyphens w:val="0"/>
        <w:spacing w:after="0" w:line="240" w:lineRule="auto"/>
        <w:ind w:left="284" w:hanging="284"/>
        <w:jc w:val="center"/>
        <w:rPr>
          <w:rStyle w:val="longtext1"/>
          <w:rFonts w:ascii="Times New Roman" w:hAnsi="Times New Roman"/>
          <w:b/>
          <w:color w:val="000000"/>
          <w:sz w:val="19"/>
          <w:szCs w:val="19"/>
          <w:lang w:val="uk-UA"/>
        </w:rPr>
      </w:pPr>
      <w:r w:rsidRPr="00955223">
        <w:rPr>
          <w:rStyle w:val="longtext1"/>
          <w:rFonts w:ascii="Times New Roman" w:hAnsi="Times New Roman"/>
          <w:b/>
          <w:color w:val="000000"/>
          <w:sz w:val="19"/>
          <w:szCs w:val="19"/>
          <w:lang w:val="uk-UA"/>
        </w:rPr>
        <w:t>ВАРТІСТЬ ПОСЛУГ</w:t>
      </w:r>
      <w:r w:rsidR="002247D8" w:rsidRPr="00955223">
        <w:rPr>
          <w:rStyle w:val="longtext1"/>
          <w:rFonts w:ascii="Times New Roman" w:hAnsi="Times New Roman"/>
          <w:b/>
          <w:color w:val="000000"/>
          <w:sz w:val="19"/>
          <w:szCs w:val="19"/>
          <w:lang w:val="uk-UA"/>
        </w:rPr>
        <w:t>,</w:t>
      </w:r>
      <w:r w:rsidRPr="00955223">
        <w:rPr>
          <w:rStyle w:val="longtext1"/>
          <w:rFonts w:ascii="Times New Roman" w:hAnsi="Times New Roman"/>
          <w:b/>
          <w:color w:val="000000"/>
          <w:sz w:val="19"/>
          <w:szCs w:val="19"/>
          <w:lang w:val="uk-UA"/>
        </w:rPr>
        <w:t xml:space="preserve"> УМОВИ І ПОРЯДОК РОЗРАХУНКІВ</w:t>
      </w:r>
    </w:p>
    <w:p w14:paraId="57E8243A" w14:textId="667D2CB0" w:rsidR="009E6375" w:rsidRPr="00955223" w:rsidRDefault="009E6375" w:rsidP="009E6375">
      <w:pPr>
        <w:widowControl w:val="0"/>
        <w:numPr>
          <w:ilvl w:val="1"/>
          <w:numId w:val="1"/>
        </w:numPr>
        <w:spacing w:after="0" w:line="240" w:lineRule="auto"/>
        <w:ind w:left="709" w:hanging="709"/>
        <w:jc w:val="both"/>
        <w:rPr>
          <w:rFonts w:ascii="Times New Roman" w:eastAsia="Arial" w:hAnsi="Times New Roman"/>
          <w:sz w:val="19"/>
          <w:szCs w:val="19"/>
          <w:lang w:val="uk-UA"/>
        </w:rPr>
      </w:pPr>
      <w:r w:rsidRPr="00955223">
        <w:rPr>
          <w:rFonts w:ascii="Times New Roman" w:eastAsia="Arial" w:hAnsi="Times New Roman"/>
          <w:sz w:val="19"/>
          <w:szCs w:val="19"/>
          <w:lang w:val="uk-UA"/>
        </w:rPr>
        <w:t>Вартість Послуг за Договором визначається на Сайті.</w:t>
      </w:r>
    </w:p>
    <w:p w14:paraId="7FC2B802" w14:textId="748CA908" w:rsidR="009E6375" w:rsidRPr="00955223" w:rsidRDefault="009E6375" w:rsidP="009E6375">
      <w:pPr>
        <w:widowControl w:val="0"/>
        <w:numPr>
          <w:ilvl w:val="1"/>
          <w:numId w:val="1"/>
        </w:numPr>
        <w:spacing w:after="0" w:line="240" w:lineRule="auto"/>
        <w:ind w:left="709" w:hanging="709"/>
        <w:jc w:val="both"/>
        <w:rPr>
          <w:rFonts w:ascii="Times New Roman" w:eastAsia="Arial" w:hAnsi="Times New Roman"/>
          <w:sz w:val="19"/>
          <w:szCs w:val="19"/>
          <w:lang w:val="uk-UA"/>
        </w:rPr>
      </w:pPr>
      <w:r w:rsidRPr="00955223">
        <w:rPr>
          <w:rFonts w:ascii="Times New Roman" w:eastAsia="Arial" w:hAnsi="Times New Roman"/>
          <w:sz w:val="19"/>
          <w:szCs w:val="19"/>
          <w:lang w:val="uk-UA"/>
        </w:rPr>
        <w:lastRenderedPageBreak/>
        <w:t>Замовник оплачує Послуги згідно з графіком платежів, доступним Замовнику/Студенту в особистому кабінеті «MyStat» за посиланням https://mystat.itstep.org/.</w:t>
      </w:r>
    </w:p>
    <w:p w14:paraId="6C1A16FD" w14:textId="77777777" w:rsidR="009E6375" w:rsidRPr="00955223" w:rsidRDefault="009E6375" w:rsidP="009E6375">
      <w:pPr>
        <w:widowControl w:val="0"/>
        <w:numPr>
          <w:ilvl w:val="1"/>
          <w:numId w:val="1"/>
        </w:numPr>
        <w:spacing w:after="0" w:line="240" w:lineRule="auto"/>
        <w:ind w:left="709" w:hanging="709"/>
        <w:jc w:val="both"/>
        <w:rPr>
          <w:rFonts w:ascii="Times New Roman" w:eastAsia="Arial" w:hAnsi="Times New Roman"/>
          <w:sz w:val="19"/>
          <w:szCs w:val="19"/>
          <w:lang w:val="uk-UA"/>
        </w:rPr>
      </w:pPr>
      <w:r w:rsidRPr="00955223">
        <w:rPr>
          <w:rFonts w:ascii="Times New Roman" w:eastAsia="Arial" w:hAnsi="Times New Roman"/>
          <w:sz w:val="19"/>
          <w:szCs w:val="19"/>
          <w:lang w:val="uk-UA"/>
        </w:rPr>
        <w:t>Розрахунки по Договору здійснюються Замовником у гривнях шляхом безготівкового перерахування грошових коштів на поточний банківський рахунок Виконавця.</w:t>
      </w:r>
    </w:p>
    <w:p w14:paraId="3FF0E843" w14:textId="26FC88EB" w:rsidR="009E6375" w:rsidRPr="00955223" w:rsidRDefault="009E6375" w:rsidP="009E6375">
      <w:pPr>
        <w:widowControl w:val="0"/>
        <w:numPr>
          <w:ilvl w:val="1"/>
          <w:numId w:val="1"/>
        </w:numPr>
        <w:spacing w:after="0" w:line="240" w:lineRule="auto"/>
        <w:ind w:left="709" w:hanging="709"/>
        <w:jc w:val="both"/>
        <w:rPr>
          <w:rFonts w:ascii="Times New Roman" w:eastAsia="Arial" w:hAnsi="Times New Roman"/>
          <w:sz w:val="19"/>
          <w:szCs w:val="19"/>
          <w:lang w:val="uk-UA"/>
        </w:rPr>
      </w:pPr>
      <w:r w:rsidRPr="00955223">
        <w:rPr>
          <w:rFonts w:ascii="Times New Roman" w:eastAsia="Arial" w:hAnsi="Times New Roman"/>
          <w:sz w:val="19"/>
          <w:szCs w:val="19"/>
          <w:lang w:val="uk-UA"/>
        </w:rPr>
        <w:t>З метою залучення кваліфікованих спеціалістів для надання Послуг чи змінами кон’юнктури ринку, Виконавець має право не частіше ніж один раз на 6 (шість) місяців дії Договору, змінювати вартість Послуг за умови інформування про це Замовника в будь</w:t>
      </w:r>
      <w:r w:rsidR="00D637B9" w:rsidRPr="00955223">
        <w:rPr>
          <w:rFonts w:ascii="Times New Roman" w:eastAsia="Arial" w:hAnsi="Times New Roman"/>
          <w:sz w:val="19"/>
          <w:szCs w:val="19"/>
          <w:lang w:val="uk-UA"/>
        </w:rPr>
        <w:t>-</w:t>
      </w:r>
      <w:r w:rsidRPr="00955223">
        <w:rPr>
          <w:rFonts w:ascii="Times New Roman" w:eastAsia="Arial" w:hAnsi="Times New Roman"/>
          <w:sz w:val="19"/>
          <w:szCs w:val="19"/>
          <w:lang w:val="uk-UA"/>
        </w:rPr>
        <w:t>який спосіб. Вартість Послуг вважається зміненою з моменту інформування Замовника і не потребує письмової зміни Договору. Замовник має право розірвати Договір у разі незгоди із зміненою вартістю Послуг. Зміна вартості оплачених Послуг не здійснюється.</w:t>
      </w:r>
    </w:p>
    <w:p w14:paraId="2436C3B3" w14:textId="38306C94" w:rsidR="00E4691F" w:rsidRPr="00955223" w:rsidRDefault="00E4691F" w:rsidP="009E6375">
      <w:pPr>
        <w:widowControl w:val="0"/>
        <w:numPr>
          <w:ilvl w:val="1"/>
          <w:numId w:val="1"/>
        </w:numPr>
        <w:spacing w:after="0" w:line="240" w:lineRule="auto"/>
        <w:ind w:left="709" w:hanging="709"/>
        <w:jc w:val="both"/>
        <w:rPr>
          <w:rFonts w:ascii="Times New Roman" w:eastAsia="Arial" w:hAnsi="Times New Roman"/>
          <w:sz w:val="19"/>
          <w:szCs w:val="19"/>
          <w:lang w:val="uk-UA"/>
        </w:rPr>
      </w:pPr>
      <w:r w:rsidRPr="00955223">
        <w:rPr>
          <w:rFonts w:ascii="Times New Roman" w:eastAsia="Arial" w:hAnsi="Times New Roman"/>
          <w:sz w:val="19"/>
          <w:szCs w:val="19"/>
          <w:lang w:val="uk-UA"/>
        </w:rPr>
        <w:t>У разі якщо Студент не здав іспити, курсові роботи чи підсумковий проект (якщо такі передбачені Курсом), усі перездачі оплачуються Замовником додатково, у розмірі визначеному навчальною част</w:t>
      </w:r>
      <w:r w:rsidR="00D637B9" w:rsidRPr="00955223">
        <w:rPr>
          <w:rFonts w:ascii="Times New Roman" w:eastAsia="Arial" w:hAnsi="Times New Roman"/>
          <w:sz w:val="19"/>
          <w:szCs w:val="19"/>
          <w:lang w:val="uk-UA"/>
        </w:rPr>
        <w:t>иною</w:t>
      </w:r>
      <w:r w:rsidRPr="00955223">
        <w:rPr>
          <w:rFonts w:ascii="Times New Roman" w:eastAsia="Arial" w:hAnsi="Times New Roman"/>
          <w:sz w:val="19"/>
          <w:szCs w:val="19"/>
          <w:lang w:val="uk-UA"/>
        </w:rPr>
        <w:t xml:space="preserve"> Виконавця. Поважна причина не здачі (пропуску), що підтверджена документально, є підставою для безоплатної перездачі.</w:t>
      </w:r>
      <w:r w:rsidR="0012268B" w:rsidRPr="00955223">
        <w:rPr>
          <w:rFonts w:ascii="Times New Roman" w:eastAsia="Arial" w:hAnsi="Times New Roman"/>
          <w:sz w:val="19"/>
          <w:szCs w:val="19"/>
          <w:lang w:val="uk-UA"/>
        </w:rPr>
        <w:t xml:space="preserve"> Виконавець залишає за собою право видати диплом без зазначення фінальної оцінки з приміткою «прослухано», якщо Студент протермінує перездачу іспитів згідно з затвердженим Виконавцем графіком (розкладом). </w:t>
      </w:r>
    </w:p>
    <w:p w14:paraId="008AE84D" w14:textId="77777777" w:rsidR="009E6375" w:rsidRPr="00955223" w:rsidRDefault="009E6375" w:rsidP="009E6375">
      <w:pPr>
        <w:widowControl w:val="0"/>
        <w:numPr>
          <w:ilvl w:val="1"/>
          <w:numId w:val="1"/>
        </w:numPr>
        <w:spacing w:after="0" w:line="240" w:lineRule="auto"/>
        <w:ind w:left="709" w:hanging="709"/>
        <w:jc w:val="both"/>
        <w:rPr>
          <w:rFonts w:ascii="Times New Roman" w:eastAsia="Arial" w:hAnsi="Times New Roman"/>
          <w:sz w:val="19"/>
          <w:szCs w:val="19"/>
          <w:lang w:val="uk-UA"/>
        </w:rPr>
      </w:pPr>
      <w:r w:rsidRPr="00955223">
        <w:rPr>
          <w:rFonts w:ascii="Times New Roman" w:eastAsia="Arial" w:hAnsi="Times New Roman"/>
          <w:sz w:val="19"/>
          <w:szCs w:val="19"/>
          <w:lang w:val="uk-UA"/>
        </w:rPr>
        <w:t xml:space="preserve">Вартість поновлення Студента після відрахування становить 400 гривень. </w:t>
      </w:r>
    </w:p>
    <w:p w14:paraId="031E2F6A" w14:textId="77777777" w:rsidR="006C55E0" w:rsidRPr="00955223" w:rsidRDefault="009875A3" w:rsidP="00713F73">
      <w:pPr>
        <w:pStyle w:val="-11"/>
        <w:numPr>
          <w:ilvl w:val="0"/>
          <w:numId w:val="1"/>
        </w:numPr>
        <w:ind w:left="709" w:hanging="709"/>
        <w:contextualSpacing/>
        <w:jc w:val="center"/>
        <w:rPr>
          <w:rStyle w:val="longtext1"/>
          <w:rFonts w:eastAsia="Arial"/>
          <w:b/>
          <w:bCs/>
          <w:color w:val="auto"/>
          <w:sz w:val="19"/>
          <w:szCs w:val="19"/>
          <w:lang w:val="uk-UA"/>
        </w:rPr>
      </w:pPr>
      <w:r w:rsidRPr="00955223">
        <w:rPr>
          <w:rFonts w:eastAsia="Arial"/>
          <w:b/>
          <w:bCs/>
          <w:color w:val="auto"/>
          <w:sz w:val="19"/>
          <w:szCs w:val="19"/>
          <w:lang w:val="uk-UA"/>
        </w:rPr>
        <w:t xml:space="preserve">УКЛАДЕННЯ </w:t>
      </w:r>
      <w:r w:rsidR="000B74AE" w:rsidRPr="00955223">
        <w:rPr>
          <w:rFonts w:eastAsia="Arial"/>
          <w:b/>
          <w:bCs/>
          <w:color w:val="auto"/>
          <w:sz w:val="19"/>
          <w:szCs w:val="19"/>
          <w:lang w:val="uk-UA"/>
        </w:rPr>
        <w:t>ДОГОВОРУ</w:t>
      </w:r>
    </w:p>
    <w:p w14:paraId="380DA576" w14:textId="582D34B8" w:rsidR="005A4C49" w:rsidRPr="00955223" w:rsidRDefault="005A4C49" w:rsidP="009875A3">
      <w:pPr>
        <w:pStyle w:val="ListParagraph"/>
        <w:numPr>
          <w:ilvl w:val="1"/>
          <w:numId w:val="1"/>
        </w:numPr>
        <w:suppressAutoHyphens w:val="0"/>
        <w:spacing w:after="0" w:line="240" w:lineRule="auto"/>
        <w:ind w:left="709" w:hanging="709"/>
        <w:jc w:val="both"/>
        <w:rPr>
          <w:rFonts w:ascii="Times New Roman" w:hAnsi="Times New Roman"/>
          <w:color w:val="auto"/>
          <w:sz w:val="19"/>
          <w:szCs w:val="19"/>
          <w:lang w:val="uk-UA"/>
        </w:rPr>
      </w:pPr>
      <w:r w:rsidRPr="00955223">
        <w:rPr>
          <w:rFonts w:ascii="Times New Roman" w:hAnsi="Times New Roman"/>
          <w:color w:val="auto"/>
          <w:sz w:val="19"/>
          <w:szCs w:val="19"/>
          <w:lang w:val="uk-UA"/>
        </w:rPr>
        <w:t xml:space="preserve">Договір вважається укладеним при </w:t>
      </w:r>
      <w:r w:rsidR="001F1590" w:rsidRPr="00955223">
        <w:rPr>
          <w:rFonts w:ascii="Times New Roman" w:hAnsi="Times New Roman"/>
          <w:color w:val="auto"/>
          <w:sz w:val="19"/>
          <w:szCs w:val="19"/>
          <w:lang w:val="uk-UA"/>
        </w:rPr>
        <w:t xml:space="preserve">послідовному </w:t>
      </w:r>
      <w:r w:rsidR="00D637B9" w:rsidRPr="00955223">
        <w:rPr>
          <w:rFonts w:ascii="Times New Roman" w:hAnsi="Times New Roman"/>
          <w:color w:val="auto"/>
          <w:sz w:val="19"/>
          <w:szCs w:val="19"/>
        </w:rPr>
        <w:t xml:space="preserve">виконанні 3 (трьох) </w:t>
      </w:r>
      <w:r w:rsidR="00D637B9" w:rsidRPr="00955223">
        <w:rPr>
          <w:rFonts w:ascii="Times New Roman" w:hAnsi="Times New Roman"/>
          <w:color w:val="auto"/>
          <w:sz w:val="19"/>
          <w:szCs w:val="19"/>
          <w:lang w:val="uk-UA"/>
        </w:rPr>
        <w:t xml:space="preserve">обов’язкових </w:t>
      </w:r>
      <w:r w:rsidR="00D637B9" w:rsidRPr="00955223">
        <w:rPr>
          <w:rFonts w:ascii="Times New Roman" w:hAnsi="Times New Roman"/>
          <w:color w:val="auto"/>
          <w:sz w:val="19"/>
          <w:szCs w:val="19"/>
        </w:rPr>
        <w:t>умов</w:t>
      </w:r>
      <w:r w:rsidR="00D637B9" w:rsidRPr="00955223">
        <w:rPr>
          <w:rFonts w:ascii="Times New Roman" w:hAnsi="Times New Roman"/>
          <w:color w:val="auto"/>
          <w:sz w:val="19"/>
          <w:szCs w:val="19"/>
          <w:lang w:val="uk-UA"/>
        </w:rPr>
        <w:t xml:space="preserve"> </w:t>
      </w:r>
      <w:r w:rsidR="009474DA" w:rsidRPr="00955223">
        <w:rPr>
          <w:rFonts w:ascii="Times New Roman" w:hAnsi="Times New Roman"/>
          <w:color w:val="auto"/>
          <w:sz w:val="19"/>
          <w:szCs w:val="19"/>
          <w:lang w:val="uk-UA"/>
        </w:rPr>
        <w:t>Сторонами</w:t>
      </w:r>
      <w:r w:rsidR="00482F6E" w:rsidRPr="00955223">
        <w:rPr>
          <w:rFonts w:ascii="Times New Roman" w:hAnsi="Times New Roman"/>
          <w:color w:val="auto"/>
          <w:sz w:val="19"/>
          <w:szCs w:val="19"/>
          <w:lang w:val="uk-UA"/>
        </w:rPr>
        <w:t xml:space="preserve"> у </w:t>
      </w:r>
      <w:r w:rsidR="001F1590" w:rsidRPr="00955223">
        <w:rPr>
          <w:rFonts w:ascii="Times New Roman" w:hAnsi="Times New Roman"/>
          <w:color w:val="auto"/>
          <w:sz w:val="19"/>
          <w:szCs w:val="19"/>
          <w:lang w:val="uk-UA"/>
        </w:rPr>
        <w:t>наступному порядку</w:t>
      </w:r>
      <w:r w:rsidR="009875A3" w:rsidRPr="00955223">
        <w:rPr>
          <w:rFonts w:ascii="Times New Roman" w:hAnsi="Times New Roman"/>
          <w:color w:val="auto"/>
          <w:sz w:val="19"/>
          <w:szCs w:val="19"/>
          <w:lang w:val="uk-UA"/>
        </w:rPr>
        <w:t>:</w:t>
      </w:r>
    </w:p>
    <w:p w14:paraId="7E91834C" w14:textId="77777777" w:rsidR="005A4C49" w:rsidRPr="00955223" w:rsidRDefault="005A4C49" w:rsidP="00AF296C">
      <w:pPr>
        <w:pStyle w:val="ListParagraph"/>
        <w:numPr>
          <w:ilvl w:val="0"/>
          <w:numId w:val="3"/>
        </w:numPr>
        <w:suppressAutoHyphens w:val="0"/>
        <w:spacing w:after="0" w:line="240" w:lineRule="auto"/>
        <w:ind w:left="709" w:hanging="709"/>
        <w:jc w:val="both"/>
        <w:rPr>
          <w:rFonts w:ascii="Times New Roman" w:hAnsi="Times New Roman"/>
          <w:color w:val="auto"/>
          <w:sz w:val="19"/>
          <w:szCs w:val="19"/>
          <w:lang w:val="uk-UA"/>
        </w:rPr>
      </w:pPr>
      <w:r w:rsidRPr="00955223">
        <w:rPr>
          <w:rFonts w:ascii="Times New Roman" w:hAnsi="Times New Roman"/>
          <w:color w:val="auto"/>
          <w:sz w:val="19"/>
          <w:szCs w:val="19"/>
          <w:lang w:val="uk-UA"/>
        </w:rPr>
        <w:t xml:space="preserve">Замовник </w:t>
      </w:r>
      <w:r w:rsidR="009875A3" w:rsidRPr="00955223">
        <w:rPr>
          <w:rFonts w:ascii="Times New Roman" w:hAnsi="Times New Roman"/>
          <w:color w:val="auto"/>
          <w:sz w:val="19"/>
          <w:szCs w:val="19"/>
          <w:lang w:val="uk-UA"/>
        </w:rPr>
        <w:t xml:space="preserve">здійснив </w:t>
      </w:r>
      <w:r w:rsidRPr="00955223">
        <w:rPr>
          <w:rFonts w:ascii="Times New Roman" w:hAnsi="Times New Roman"/>
          <w:color w:val="auto"/>
          <w:sz w:val="19"/>
          <w:szCs w:val="19"/>
          <w:lang w:val="uk-UA"/>
        </w:rPr>
        <w:t>Акцепт цього Договору</w:t>
      </w:r>
      <w:r w:rsidR="009875A3" w:rsidRPr="00955223">
        <w:rPr>
          <w:rFonts w:ascii="Times New Roman" w:hAnsi="Times New Roman"/>
          <w:color w:val="auto"/>
          <w:sz w:val="19"/>
          <w:szCs w:val="19"/>
          <w:lang w:val="uk-UA"/>
        </w:rPr>
        <w:t xml:space="preserve"> в порядку визначеному цим Договором</w:t>
      </w:r>
      <w:r w:rsidR="006912BC" w:rsidRPr="00955223">
        <w:rPr>
          <w:rFonts w:ascii="Times New Roman" w:hAnsi="Times New Roman"/>
          <w:color w:val="auto"/>
          <w:sz w:val="19"/>
          <w:szCs w:val="19"/>
          <w:lang w:val="uk-UA"/>
        </w:rPr>
        <w:t xml:space="preserve"> у п.</w:t>
      </w:r>
      <w:r w:rsidR="009474DA" w:rsidRPr="00955223">
        <w:rPr>
          <w:rFonts w:ascii="Times New Roman" w:hAnsi="Times New Roman"/>
          <w:color w:val="auto"/>
          <w:sz w:val="19"/>
          <w:szCs w:val="19"/>
          <w:lang w:val="uk-UA"/>
        </w:rPr>
        <w:t>6</w:t>
      </w:r>
      <w:r w:rsidR="006912BC" w:rsidRPr="00955223">
        <w:rPr>
          <w:rFonts w:ascii="Times New Roman" w:hAnsi="Times New Roman"/>
          <w:color w:val="auto"/>
          <w:sz w:val="19"/>
          <w:szCs w:val="19"/>
          <w:lang w:val="uk-UA"/>
        </w:rPr>
        <w:t>.2.</w:t>
      </w:r>
      <w:r w:rsidR="009875A3" w:rsidRPr="00955223">
        <w:rPr>
          <w:rFonts w:ascii="Times New Roman" w:hAnsi="Times New Roman"/>
          <w:color w:val="auto"/>
          <w:sz w:val="19"/>
          <w:szCs w:val="19"/>
          <w:lang w:val="uk-UA"/>
        </w:rPr>
        <w:t>;</w:t>
      </w:r>
      <w:r w:rsidR="009474DA" w:rsidRPr="00955223">
        <w:rPr>
          <w:rFonts w:ascii="Times New Roman" w:hAnsi="Times New Roman"/>
          <w:color w:val="auto"/>
          <w:sz w:val="19"/>
          <w:szCs w:val="19"/>
          <w:lang w:val="uk-UA"/>
        </w:rPr>
        <w:t xml:space="preserve"> та</w:t>
      </w:r>
    </w:p>
    <w:p w14:paraId="2F66ECE0" w14:textId="0E4691BE" w:rsidR="009875A3" w:rsidRPr="00955223" w:rsidRDefault="009875A3" w:rsidP="00AF296C">
      <w:pPr>
        <w:pStyle w:val="ListParagraph"/>
        <w:numPr>
          <w:ilvl w:val="0"/>
          <w:numId w:val="3"/>
        </w:numPr>
        <w:suppressAutoHyphens w:val="0"/>
        <w:spacing w:after="0" w:line="240" w:lineRule="auto"/>
        <w:ind w:left="709" w:hanging="709"/>
        <w:jc w:val="both"/>
        <w:rPr>
          <w:rFonts w:ascii="Times New Roman" w:hAnsi="Times New Roman"/>
          <w:color w:val="auto"/>
          <w:sz w:val="19"/>
          <w:szCs w:val="19"/>
          <w:lang w:val="uk-UA"/>
        </w:rPr>
      </w:pPr>
      <w:r w:rsidRPr="00955223">
        <w:rPr>
          <w:rFonts w:ascii="Times New Roman" w:hAnsi="Times New Roman"/>
          <w:color w:val="auto"/>
          <w:sz w:val="19"/>
          <w:szCs w:val="19"/>
          <w:lang w:val="uk-UA"/>
        </w:rPr>
        <w:t>Договір є підписаним Сторонами в порядку визначеному цим Договором</w:t>
      </w:r>
      <w:r w:rsidR="00A91041" w:rsidRPr="00955223">
        <w:rPr>
          <w:rFonts w:ascii="Times New Roman" w:hAnsi="Times New Roman"/>
          <w:color w:val="auto"/>
          <w:sz w:val="19"/>
          <w:szCs w:val="19"/>
          <w:lang w:val="uk-UA"/>
        </w:rPr>
        <w:t xml:space="preserve"> у п</w:t>
      </w:r>
      <w:r w:rsidR="006D4401" w:rsidRPr="00955223">
        <w:rPr>
          <w:rFonts w:ascii="Times New Roman" w:hAnsi="Times New Roman"/>
          <w:color w:val="auto"/>
          <w:sz w:val="19"/>
          <w:szCs w:val="19"/>
          <w:lang w:val="uk-UA"/>
        </w:rPr>
        <w:t>.</w:t>
      </w:r>
      <w:r w:rsidR="009474DA" w:rsidRPr="00955223">
        <w:rPr>
          <w:rFonts w:ascii="Times New Roman" w:hAnsi="Times New Roman"/>
          <w:color w:val="auto"/>
          <w:sz w:val="19"/>
          <w:szCs w:val="19"/>
          <w:lang w:val="uk-UA"/>
        </w:rPr>
        <w:t xml:space="preserve"> 6</w:t>
      </w:r>
      <w:r w:rsidR="00A91041" w:rsidRPr="00955223">
        <w:rPr>
          <w:rFonts w:ascii="Times New Roman" w:hAnsi="Times New Roman"/>
          <w:color w:val="auto"/>
          <w:sz w:val="19"/>
          <w:szCs w:val="19"/>
          <w:lang w:val="uk-UA"/>
        </w:rPr>
        <w:t>.3.</w:t>
      </w:r>
      <w:r w:rsidRPr="00955223">
        <w:rPr>
          <w:rFonts w:ascii="Times New Roman" w:hAnsi="Times New Roman"/>
          <w:color w:val="auto"/>
          <w:sz w:val="19"/>
          <w:szCs w:val="19"/>
          <w:lang w:val="uk-UA"/>
        </w:rPr>
        <w:t>;</w:t>
      </w:r>
      <w:r w:rsidR="009474DA" w:rsidRPr="00955223">
        <w:rPr>
          <w:rFonts w:ascii="Times New Roman" w:hAnsi="Times New Roman"/>
          <w:color w:val="auto"/>
          <w:sz w:val="19"/>
          <w:szCs w:val="19"/>
          <w:lang w:val="uk-UA"/>
        </w:rPr>
        <w:t xml:space="preserve"> та</w:t>
      </w:r>
    </w:p>
    <w:p w14:paraId="1A9A275E" w14:textId="32C75575" w:rsidR="009875A3" w:rsidRPr="00955223" w:rsidRDefault="00DB322E" w:rsidP="00AF296C">
      <w:pPr>
        <w:pStyle w:val="ListParagraph"/>
        <w:numPr>
          <w:ilvl w:val="0"/>
          <w:numId w:val="3"/>
        </w:numPr>
        <w:suppressAutoHyphens w:val="0"/>
        <w:spacing w:after="0" w:line="240" w:lineRule="auto"/>
        <w:ind w:left="709" w:hanging="709"/>
        <w:jc w:val="both"/>
        <w:rPr>
          <w:rFonts w:ascii="Times New Roman" w:hAnsi="Times New Roman"/>
          <w:color w:val="auto"/>
          <w:sz w:val="19"/>
          <w:szCs w:val="19"/>
          <w:lang w:val="uk-UA"/>
        </w:rPr>
      </w:pPr>
      <w:r w:rsidRPr="00955223">
        <w:rPr>
          <w:rFonts w:ascii="Times New Roman" w:hAnsi="Times New Roman"/>
          <w:color w:val="auto"/>
          <w:sz w:val="19"/>
          <w:szCs w:val="19"/>
          <w:lang w:val="uk-UA"/>
        </w:rPr>
        <w:t xml:space="preserve">Замовник здійснив першу </w:t>
      </w:r>
      <w:r w:rsidR="009875A3" w:rsidRPr="00955223">
        <w:rPr>
          <w:rFonts w:ascii="Times New Roman" w:hAnsi="Times New Roman"/>
          <w:color w:val="auto"/>
          <w:sz w:val="19"/>
          <w:szCs w:val="19"/>
          <w:lang w:val="uk-UA"/>
        </w:rPr>
        <w:t xml:space="preserve">оплату </w:t>
      </w:r>
      <w:r w:rsidR="00EA22AA" w:rsidRPr="00955223">
        <w:rPr>
          <w:rFonts w:ascii="Times New Roman" w:hAnsi="Times New Roman"/>
          <w:color w:val="auto"/>
          <w:sz w:val="19"/>
          <w:szCs w:val="19"/>
          <w:lang w:val="uk-UA"/>
        </w:rPr>
        <w:t xml:space="preserve">за </w:t>
      </w:r>
      <w:r w:rsidR="009875A3" w:rsidRPr="00955223">
        <w:rPr>
          <w:rFonts w:ascii="Times New Roman" w:hAnsi="Times New Roman"/>
          <w:color w:val="auto"/>
          <w:sz w:val="19"/>
          <w:szCs w:val="19"/>
          <w:lang w:val="uk-UA"/>
        </w:rPr>
        <w:t>Послуг</w:t>
      </w:r>
      <w:r w:rsidR="00EA22AA" w:rsidRPr="00955223">
        <w:rPr>
          <w:rFonts w:ascii="Times New Roman" w:hAnsi="Times New Roman"/>
          <w:color w:val="auto"/>
          <w:sz w:val="19"/>
          <w:szCs w:val="19"/>
          <w:lang w:val="uk-UA"/>
        </w:rPr>
        <w:t>и</w:t>
      </w:r>
      <w:r w:rsidR="009875A3" w:rsidRPr="00955223">
        <w:rPr>
          <w:rFonts w:ascii="Times New Roman" w:hAnsi="Times New Roman"/>
          <w:color w:val="auto"/>
          <w:sz w:val="19"/>
          <w:szCs w:val="19"/>
          <w:lang w:val="uk-UA"/>
        </w:rPr>
        <w:t xml:space="preserve"> </w:t>
      </w:r>
      <w:r w:rsidR="00EA22AA" w:rsidRPr="00955223">
        <w:rPr>
          <w:rFonts w:ascii="Times New Roman" w:hAnsi="Times New Roman"/>
          <w:color w:val="auto"/>
          <w:sz w:val="19"/>
          <w:szCs w:val="19"/>
          <w:lang w:val="uk-UA"/>
        </w:rPr>
        <w:t>згідно з графіком платежів</w:t>
      </w:r>
      <w:r w:rsidR="009875A3" w:rsidRPr="00955223">
        <w:rPr>
          <w:rFonts w:ascii="Times New Roman" w:hAnsi="Times New Roman"/>
          <w:color w:val="auto"/>
          <w:sz w:val="19"/>
          <w:szCs w:val="19"/>
          <w:lang w:val="uk-UA"/>
        </w:rPr>
        <w:t>.</w:t>
      </w:r>
      <w:r w:rsidR="006912BC" w:rsidRPr="00955223">
        <w:rPr>
          <w:rFonts w:ascii="Times New Roman" w:hAnsi="Times New Roman"/>
          <w:color w:val="auto"/>
          <w:sz w:val="19"/>
          <w:szCs w:val="19"/>
          <w:lang w:val="uk-UA"/>
        </w:rPr>
        <w:t xml:space="preserve"> </w:t>
      </w:r>
    </w:p>
    <w:p w14:paraId="26E4FA65" w14:textId="6949DECE" w:rsidR="009875A3" w:rsidRPr="00955223" w:rsidRDefault="00702E13">
      <w:pPr>
        <w:pStyle w:val="ListParagraph"/>
        <w:numPr>
          <w:ilvl w:val="1"/>
          <w:numId w:val="1"/>
        </w:numPr>
        <w:suppressAutoHyphens w:val="0"/>
        <w:spacing w:after="0" w:line="240" w:lineRule="auto"/>
        <w:ind w:left="709" w:hanging="709"/>
        <w:jc w:val="both"/>
        <w:rPr>
          <w:rFonts w:ascii="Times New Roman" w:hAnsi="Times New Roman"/>
          <w:color w:val="auto"/>
          <w:sz w:val="19"/>
          <w:szCs w:val="19"/>
          <w:lang w:val="uk-UA"/>
        </w:rPr>
      </w:pPr>
      <w:r w:rsidRPr="00955223">
        <w:rPr>
          <w:rFonts w:ascii="Times New Roman" w:hAnsi="Times New Roman"/>
          <w:color w:val="auto"/>
          <w:sz w:val="19"/>
          <w:szCs w:val="19"/>
          <w:lang w:val="uk-UA"/>
        </w:rPr>
        <w:t xml:space="preserve">Акцепт цього Договору здійснений, якщо </w:t>
      </w:r>
      <w:r w:rsidR="00482F6E" w:rsidRPr="00955223">
        <w:rPr>
          <w:rFonts w:ascii="Times New Roman" w:hAnsi="Times New Roman"/>
          <w:color w:val="auto"/>
          <w:sz w:val="19"/>
          <w:szCs w:val="19"/>
          <w:lang w:val="uk-UA"/>
        </w:rPr>
        <w:t>Замовник натис</w:t>
      </w:r>
      <w:r w:rsidRPr="00955223">
        <w:rPr>
          <w:rFonts w:ascii="Times New Roman" w:hAnsi="Times New Roman"/>
          <w:color w:val="auto"/>
          <w:sz w:val="19"/>
          <w:szCs w:val="19"/>
          <w:lang w:val="uk-UA"/>
        </w:rPr>
        <w:t>нув</w:t>
      </w:r>
      <w:r w:rsidR="00482F6E" w:rsidRPr="00955223">
        <w:rPr>
          <w:rFonts w:ascii="Times New Roman" w:hAnsi="Times New Roman"/>
          <w:color w:val="auto"/>
          <w:sz w:val="19"/>
          <w:szCs w:val="19"/>
          <w:lang w:val="uk-UA"/>
        </w:rPr>
        <w:t xml:space="preserve"> </w:t>
      </w:r>
      <w:r w:rsidR="00FB77AE" w:rsidRPr="00955223">
        <w:rPr>
          <w:rFonts w:ascii="Times New Roman" w:hAnsi="Times New Roman"/>
          <w:color w:val="auto"/>
          <w:sz w:val="19"/>
          <w:szCs w:val="19"/>
          <w:lang w:val="uk-UA"/>
        </w:rPr>
        <w:t xml:space="preserve">на Сайті </w:t>
      </w:r>
      <w:r w:rsidRPr="00955223">
        <w:rPr>
          <w:rFonts w:ascii="Times New Roman" w:hAnsi="Times New Roman"/>
          <w:color w:val="auto"/>
          <w:sz w:val="19"/>
          <w:szCs w:val="19"/>
          <w:lang w:val="uk-UA"/>
        </w:rPr>
        <w:t xml:space="preserve">графу </w:t>
      </w:r>
      <w:r w:rsidR="006912BC" w:rsidRPr="00955223">
        <w:rPr>
          <w:rFonts w:ascii="Times New Roman" w:hAnsi="Times New Roman"/>
          <w:color w:val="auto"/>
          <w:sz w:val="19"/>
          <w:szCs w:val="19"/>
          <w:lang w:val="uk-UA"/>
        </w:rPr>
        <w:t>з написом</w:t>
      </w:r>
      <w:r w:rsidR="00482F6E" w:rsidRPr="00955223">
        <w:rPr>
          <w:rFonts w:ascii="Times New Roman" w:hAnsi="Times New Roman"/>
          <w:color w:val="auto"/>
          <w:sz w:val="19"/>
          <w:szCs w:val="19"/>
          <w:lang w:val="uk-UA"/>
        </w:rPr>
        <w:t xml:space="preserve"> «Я погоджуюсь з умовами Договору»</w:t>
      </w:r>
      <w:r w:rsidR="001146DD" w:rsidRPr="00955223">
        <w:rPr>
          <w:rFonts w:ascii="Times New Roman" w:hAnsi="Times New Roman"/>
          <w:color w:val="auto"/>
          <w:sz w:val="19"/>
          <w:szCs w:val="19"/>
          <w:lang w:val="uk-UA"/>
        </w:rPr>
        <w:t>,</w:t>
      </w:r>
      <w:r w:rsidR="00482F6E" w:rsidRPr="00955223">
        <w:rPr>
          <w:rFonts w:ascii="Times New Roman" w:hAnsi="Times New Roman"/>
          <w:color w:val="auto"/>
          <w:sz w:val="19"/>
          <w:szCs w:val="19"/>
          <w:lang w:val="uk-UA"/>
        </w:rPr>
        <w:t xml:space="preserve"> </w:t>
      </w:r>
      <w:r w:rsidR="001146DD" w:rsidRPr="00955223">
        <w:rPr>
          <w:rFonts w:ascii="Times New Roman" w:hAnsi="Times New Roman"/>
          <w:color w:val="auto"/>
          <w:sz w:val="19"/>
          <w:szCs w:val="19"/>
          <w:lang w:val="uk-UA"/>
        </w:rPr>
        <w:t xml:space="preserve">куди Замовника </w:t>
      </w:r>
      <w:r w:rsidR="006912BC" w:rsidRPr="00955223">
        <w:rPr>
          <w:rFonts w:ascii="Times New Roman" w:hAnsi="Times New Roman"/>
          <w:color w:val="auto"/>
          <w:sz w:val="19"/>
          <w:szCs w:val="19"/>
          <w:lang w:val="uk-UA"/>
        </w:rPr>
        <w:t xml:space="preserve">буде перенаправлено Сайтом </w:t>
      </w:r>
      <w:r w:rsidR="00482F6E" w:rsidRPr="00955223">
        <w:rPr>
          <w:rFonts w:ascii="Times New Roman" w:hAnsi="Times New Roman"/>
          <w:color w:val="auto"/>
          <w:sz w:val="19"/>
          <w:szCs w:val="19"/>
          <w:lang w:val="uk-UA"/>
        </w:rPr>
        <w:t xml:space="preserve">після заповнення </w:t>
      </w:r>
      <w:r w:rsidR="001146DD" w:rsidRPr="00955223">
        <w:rPr>
          <w:rFonts w:ascii="Times New Roman" w:hAnsi="Times New Roman"/>
          <w:color w:val="auto"/>
          <w:sz w:val="19"/>
          <w:szCs w:val="19"/>
          <w:lang w:val="uk-UA"/>
        </w:rPr>
        <w:t>А</w:t>
      </w:r>
      <w:r w:rsidR="00482F6E" w:rsidRPr="00955223">
        <w:rPr>
          <w:rFonts w:ascii="Times New Roman" w:hAnsi="Times New Roman"/>
          <w:color w:val="auto"/>
          <w:sz w:val="19"/>
          <w:szCs w:val="19"/>
          <w:lang w:val="uk-UA"/>
        </w:rPr>
        <w:t xml:space="preserve">нкети.   </w:t>
      </w:r>
      <w:r w:rsidR="006912BC" w:rsidRPr="00955223">
        <w:rPr>
          <w:rFonts w:ascii="Times New Roman" w:hAnsi="Times New Roman"/>
          <w:color w:val="auto"/>
          <w:sz w:val="19"/>
          <w:szCs w:val="19"/>
          <w:lang w:val="uk-UA"/>
        </w:rPr>
        <w:t xml:space="preserve"> </w:t>
      </w:r>
    </w:p>
    <w:p w14:paraId="3966C5D7" w14:textId="3BCAE87F" w:rsidR="000847DE" w:rsidRPr="00955223" w:rsidRDefault="000847DE" w:rsidP="008A5BA5">
      <w:pPr>
        <w:pStyle w:val="ListParagraph"/>
        <w:numPr>
          <w:ilvl w:val="1"/>
          <w:numId w:val="1"/>
        </w:numPr>
        <w:suppressAutoHyphens w:val="0"/>
        <w:spacing w:after="0" w:line="240" w:lineRule="auto"/>
        <w:ind w:left="709" w:hanging="709"/>
        <w:jc w:val="both"/>
        <w:rPr>
          <w:rFonts w:ascii="Times New Roman" w:hAnsi="Times New Roman"/>
          <w:color w:val="auto"/>
          <w:sz w:val="19"/>
          <w:szCs w:val="19"/>
          <w:lang w:val="uk-UA"/>
        </w:rPr>
      </w:pPr>
      <w:r w:rsidRPr="00955223">
        <w:rPr>
          <w:rFonts w:ascii="Times New Roman" w:hAnsi="Times New Roman"/>
          <w:color w:val="auto"/>
          <w:sz w:val="19"/>
          <w:szCs w:val="19"/>
          <w:lang w:val="uk-UA"/>
        </w:rPr>
        <w:t xml:space="preserve">Цей Договір підписується Сторонами Одноразовим ідентифікатором в якості аналогів власноручних </w:t>
      </w:r>
      <w:r w:rsidR="001146DD" w:rsidRPr="00955223">
        <w:rPr>
          <w:rFonts w:ascii="Times New Roman" w:hAnsi="Times New Roman"/>
          <w:color w:val="auto"/>
          <w:sz w:val="19"/>
          <w:szCs w:val="19"/>
          <w:lang w:val="uk-UA"/>
        </w:rPr>
        <w:t xml:space="preserve">фізичних </w:t>
      </w:r>
      <w:r w:rsidRPr="00955223">
        <w:rPr>
          <w:rFonts w:ascii="Times New Roman" w:hAnsi="Times New Roman"/>
          <w:color w:val="auto"/>
          <w:sz w:val="19"/>
          <w:szCs w:val="19"/>
          <w:lang w:val="uk-UA"/>
        </w:rPr>
        <w:t xml:space="preserve">підписів </w:t>
      </w:r>
      <w:r w:rsidR="008A5BA5" w:rsidRPr="00955223">
        <w:rPr>
          <w:rFonts w:ascii="Times New Roman" w:hAnsi="Times New Roman"/>
          <w:color w:val="auto"/>
          <w:sz w:val="19"/>
          <w:szCs w:val="19"/>
          <w:lang w:val="uk-UA"/>
        </w:rPr>
        <w:t>Сторін</w:t>
      </w:r>
      <w:r w:rsidR="00147DC7" w:rsidRPr="00955223">
        <w:rPr>
          <w:rFonts w:ascii="Times New Roman" w:hAnsi="Times New Roman"/>
          <w:color w:val="auto"/>
          <w:sz w:val="19"/>
          <w:szCs w:val="19"/>
          <w:lang w:val="uk-UA"/>
        </w:rPr>
        <w:t xml:space="preserve"> згідно з Законом України «Про електронну комерцію»</w:t>
      </w:r>
      <w:r w:rsidRPr="00955223">
        <w:rPr>
          <w:rFonts w:ascii="Times New Roman" w:hAnsi="Times New Roman"/>
          <w:color w:val="auto"/>
          <w:sz w:val="19"/>
          <w:szCs w:val="19"/>
          <w:lang w:val="uk-UA"/>
        </w:rPr>
        <w:t>.</w:t>
      </w:r>
      <w:r w:rsidR="008A5BA5" w:rsidRPr="00955223">
        <w:rPr>
          <w:rFonts w:ascii="Times New Roman" w:hAnsi="Times New Roman"/>
          <w:color w:val="auto"/>
          <w:sz w:val="19"/>
          <w:szCs w:val="19"/>
          <w:lang w:val="uk-UA"/>
        </w:rPr>
        <w:t xml:space="preserve"> Виконавець підписує Договір шляхом генерування Одноразового ідентифікатора та його відправки Замовнику після отримання від Замовника Акцепту. Замовник підписує Договір Одноразовим ідентифікатором після його отримання від Виконавця.</w:t>
      </w:r>
    </w:p>
    <w:p w14:paraId="36C09815" w14:textId="2EDF9C5E" w:rsidR="000847DE" w:rsidRPr="00955223" w:rsidRDefault="000847DE">
      <w:pPr>
        <w:pStyle w:val="ListParagraph"/>
        <w:numPr>
          <w:ilvl w:val="1"/>
          <w:numId w:val="1"/>
        </w:numPr>
        <w:suppressAutoHyphens w:val="0"/>
        <w:spacing w:after="0" w:line="240" w:lineRule="auto"/>
        <w:ind w:left="709" w:hanging="709"/>
        <w:jc w:val="both"/>
        <w:rPr>
          <w:rFonts w:ascii="Times New Roman" w:hAnsi="Times New Roman"/>
          <w:color w:val="auto"/>
          <w:sz w:val="19"/>
          <w:szCs w:val="19"/>
          <w:lang w:val="uk-UA"/>
        </w:rPr>
      </w:pPr>
      <w:r w:rsidRPr="00955223">
        <w:rPr>
          <w:rFonts w:ascii="Times New Roman" w:hAnsi="Times New Roman"/>
          <w:color w:val="auto"/>
          <w:sz w:val="19"/>
          <w:szCs w:val="19"/>
          <w:lang w:val="uk-UA"/>
        </w:rPr>
        <w:t>Цей Договір</w:t>
      </w:r>
      <w:r w:rsidR="00FB77AE" w:rsidRPr="00955223">
        <w:rPr>
          <w:rFonts w:ascii="Times New Roman" w:hAnsi="Times New Roman"/>
          <w:color w:val="auto"/>
          <w:sz w:val="19"/>
          <w:szCs w:val="19"/>
          <w:lang w:val="uk-UA"/>
        </w:rPr>
        <w:t>,</w:t>
      </w:r>
      <w:r w:rsidRPr="00955223">
        <w:rPr>
          <w:rFonts w:ascii="Times New Roman" w:hAnsi="Times New Roman"/>
          <w:color w:val="auto"/>
          <w:sz w:val="19"/>
          <w:szCs w:val="19"/>
          <w:lang w:val="uk-UA"/>
        </w:rPr>
        <w:t xml:space="preserve"> за правовими наслідками</w:t>
      </w:r>
      <w:r w:rsidR="00FB77AE" w:rsidRPr="00955223">
        <w:rPr>
          <w:rFonts w:ascii="Times New Roman" w:hAnsi="Times New Roman"/>
          <w:color w:val="auto"/>
          <w:sz w:val="19"/>
          <w:szCs w:val="19"/>
          <w:lang w:val="uk-UA"/>
        </w:rPr>
        <w:t>,</w:t>
      </w:r>
      <w:r w:rsidRPr="00955223">
        <w:rPr>
          <w:rFonts w:ascii="Times New Roman" w:hAnsi="Times New Roman"/>
          <w:color w:val="auto"/>
          <w:sz w:val="19"/>
          <w:szCs w:val="19"/>
          <w:lang w:val="uk-UA"/>
        </w:rPr>
        <w:t xml:space="preserve"> </w:t>
      </w:r>
      <w:r w:rsidR="00D637B9" w:rsidRPr="00955223">
        <w:rPr>
          <w:rFonts w:ascii="Times New Roman" w:hAnsi="Times New Roman"/>
          <w:color w:val="auto"/>
          <w:sz w:val="19"/>
          <w:szCs w:val="19"/>
        </w:rPr>
        <w:t>прирівнюється до договору</w:t>
      </w:r>
      <w:r w:rsidRPr="00955223">
        <w:rPr>
          <w:rFonts w:ascii="Times New Roman" w:hAnsi="Times New Roman"/>
          <w:color w:val="auto"/>
          <w:sz w:val="19"/>
          <w:szCs w:val="19"/>
          <w:lang w:val="uk-UA"/>
        </w:rPr>
        <w:t>, укладен</w:t>
      </w:r>
      <w:r w:rsidR="00FB77AE" w:rsidRPr="00955223">
        <w:rPr>
          <w:rFonts w:ascii="Times New Roman" w:hAnsi="Times New Roman"/>
          <w:color w:val="auto"/>
          <w:sz w:val="19"/>
          <w:szCs w:val="19"/>
          <w:lang w:val="uk-UA"/>
        </w:rPr>
        <w:t>ого в</w:t>
      </w:r>
      <w:r w:rsidRPr="00955223">
        <w:rPr>
          <w:rFonts w:ascii="Times New Roman" w:hAnsi="Times New Roman"/>
          <w:color w:val="auto"/>
          <w:sz w:val="19"/>
          <w:szCs w:val="19"/>
          <w:lang w:val="uk-UA"/>
        </w:rPr>
        <w:t xml:space="preserve"> письмовій формі</w:t>
      </w:r>
      <w:r w:rsidR="00FB77AE" w:rsidRPr="00955223">
        <w:rPr>
          <w:rFonts w:ascii="Times New Roman" w:hAnsi="Times New Roman"/>
          <w:color w:val="auto"/>
          <w:sz w:val="19"/>
          <w:szCs w:val="19"/>
          <w:lang w:val="uk-UA"/>
        </w:rPr>
        <w:t xml:space="preserve"> і</w:t>
      </w:r>
      <w:r w:rsidRPr="00955223">
        <w:rPr>
          <w:rFonts w:ascii="Times New Roman" w:hAnsi="Times New Roman"/>
          <w:color w:val="auto"/>
          <w:sz w:val="19"/>
          <w:szCs w:val="19"/>
          <w:lang w:val="uk-UA"/>
        </w:rPr>
        <w:t xml:space="preserve"> ма</w:t>
      </w:r>
      <w:r w:rsidR="00FB77AE" w:rsidRPr="00955223">
        <w:rPr>
          <w:rFonts w:ascii="Times New Roman" w:hAnsi="Times New Roman"/>
          <w:color w:val="auto"/>
          <w:sz w:val="19"/>
          <w:szCs w:val="19"/>
          <w:lang w:val="uk-UA"/>
        </w:rPr>
        <w:t>є</w:t>
      </w:r>
      <w:r w:rsidRPr="00955223">
        <w:rPr>
          <w:rFonts w:ascii="Times New Roman" w:hAnsi="Times New Roman"/>
          <w:color w:val="auto"/>
          <w:sz w:val="19"/>
          <w:szCs w:val="19"/>
          <w:lang w:val="uk-UA"/>
        </w:rPr>
        <w:t xml:space="preserve"> таку </w:t>
      </w:r>
      <w:r w:rsidR="00FB77AE" w:rsidRPr="00955223">
        <w:rPr>
          <w:rFonts w:ascii="Times New Roman" w:hAnsi="Times New Roman"/>
          <w:color w:val="auto"/>
          <w:sz w:val="19"/>
          <w:szCs w:val="19"/>
          <w:lang w:val="uk-UA"/>
        </w:rPr>
        <w:t>ж</w:t>
      </w:r>
      <w:r w:rsidRPr="00955223">
        <w:rPr>
          <w:rFonts w:ascii="Times New Roman" w:hAnsi="Times New Roman"/>
          <w:color w:val="auto"/>
          <w:sz w:val="19"/>
          <w:szCs w:val="19"/>
          <w:lang w:val="uk-UA"/>
        </w:rPr>
        <w:t xml:space="preserve"> юридичну силу для Сторін, як </w:t>
      </w:r>
      <w:r w:rsidR="00FB77AE" w:rsidRPr="00955223">
        <w:rPr>
          <w:rFonts w:ascii="Times New Roman" w:hAnsi="Times New Roman"/>
          <w:color w:val="auto"/>
          <w:sz w:val="19"/>
          <w:szCs w:val="19"/>
          <w:lang w:val="uk-UA"/>
        </w:rPr>
        <w:t>і договір</w:t>
      </w:r>
      <w:r w:rsidRPr="00955223">
        <w:rPr>
          <w:rFonts w:ascii="Times New Roman" w:hAnsi="Times New Roman"/>
          <w:color w:val="auto"/>
          <w:sz w:val="19"/>
          <w:szCs w:val="19"/>
          <w:lang w:val="uk-UA"/>
        </w:rPr>
        <w:t xml:space="preserve">, </w:t>
      </w:r>
      <w:r w:rsidR="00FB77AE" w:rsidRPr="00955223">
        <w:rPr>
          <w:rFonts w:ascii="Times New Roman" w:hAnsi="Times New Roman"/>
          <w:color w:val="auto"/>
          <w:sz w:val="19"/>
          <w:szCs w:val="19"/>
          <w:lang w:val="uk-UA"/>
        </w:rPr>
        <w:t xml:space="preserve">що </w:t>
      </w:r>
      <w:r w:rsidRPr="00955223">
        <w:rPr>
          <w:rFonts w:ascii="Times New Roman" w:hAnsi="Times New Roman"/>
          <w:color w:val="auto"/>
          <w:sz w:val="19"/>
          <w:szCs w:val="19"/>
          <w:lang w:val="uk-UA"/>
        </w:rPr>
        <w:t>складен</w:t>
      </w:r>
      <w:r w:rsidR="00FB77AE" w:rsidRPr="00955223">
        <w:rPr>
          <w:rFonts w:ascii="Times New Roman" w:hAnsi="Times New Roman"/>
          <w:color w:val="auto"/>
          <w:sz w:val="19"/>
          <w:szCs w:val="19"/>
          <w:lang w:val="uk-UA"/>
        </w:rPr>
        <w:t>ий</w:t>
      </w:r>
      <w:r w:rsidRPr="00955223">
        <w:rPr>
          <w:rFonts w:ascii="Times New Roman" w:hAnsi="Times New Roman"/>
          <w:color w:val="auto"/>
          <w:sz w:val="19"/>
          <w:szCs w:val="19"/>
          <w:lang w:val="uk-UA"/>
        </w:rPr>
        <w:t xml:space="preserve"> на паперових носіях </w:t>
      </w:r>
      <w:r w:rsidR="00FB77AE" w:rsidRPr="00955223">
        <w:rPr>
          <w:rFonts w:ascii="Times New Roman" w:hAnsi="Times New Roman"/>
          <w:color w:val="auto"/>
          <w:sz w:val="19"/>
          <w:szCs w:val="19"/>
          <w:lang w:val="uk-UA"/>
        </w:rPr>
        <w:t>і</w:t>
      </w:r>
      <w:r w:rsidRPr="00955223">
        <w:rPr>
          <w:rFonts w:ascii="Times New Roman" w:hAnsi="Times New Roman"/>
          <w:color w:val="auto"/>
          <w:sz w:val="19"/>
          <w:szCs w:val="19"/>
          <w:lang w:val="uk-UA"/>
        </w:rPr>
        <w:t xml:space="preserve"> </w:t>
      </w:r>
      <w:r w:rsidR="00FB77AE" w:rsidRPr="00955223">
        <w:rPr>
          <w:rFonts w:ascii="Times New Roman" w:hAnsi="Times New Roman"/>
          <w:color w:val="auto"/>
          <w:sz w:val="19"/>
          <w:szCs w:val="19"/>
          <w:lang w:val="uk-UA"/>
        </w:rPr>
        <w:t>підписаний</w:t>
      </w:r>
      <w:r w:rsidRPr="00955223">
        <w:rPr>
          <w:rFonts w:ascii="Times New Roman" w:hAnsi="Times New Roman"/>
          <w:color w:val="auto"/>
          <w:sz w:val="19"/>
          <w:szCs w:val="19"/>
          <w:lang w:val="uk-UA"/>
        </w:rPr>
        <w:t xml:space="preserve"> власноручними підписами Сторін.</w:t>
      </w:r>
    </w:p>
    <w:p w14:paraId="15972257" w14:textId="12C89316" w:rsidR="009875A3" w:rsidRPr="00955223" w:rsidRDefault="009875A3" w:rsidP="009875A3">
      <w:pPr>
        <w:pStyle w:val="ListParagraph"/>
        <w:numPr>
          <w:ilvl w:val="0"/>
          <w:numId w:val="1"/>
        </w:numPr>
        <w:suppressAutoHyphens w:val="0"/>
        <w:spacing w:after="0" w:line="240" w:lineRule="auto"/>
        <w:jc w:val="center"/>
        <w:rPr>
          <w:rFonts w:ascii="Times New Roman" w:eastAsia="Arial" w:hAnsi="Times New Roman"/>
          <w:b/>
          <w:bCs/>
          <w:sz w:val="19"/>
          <w:szCs w:val="19"/>
          <w:lang w:val="uk-UA" w:eastAsia="ru-RU"/>
        </w:rPr>
      </w:pPr>
      <w:r w:rsidRPr="00955223">
        <w:rPr>
          <w:rFonts w:ascii="Times New Roman" w:eastAsia="Arial" w:hAnsi="Times New Roman"/>
          <w:b/>
          <w:bCs/>
          <w:sz w:val="19"/>
          <w:szCs w:val="19"/>
          <w:lang w:val="uk-UA" w:eastAsia="ru-RU"/>
        </w:rPr>
        <w:t>ДІ</w:t>
      </w:r>
      <w:r w:rsidR="00147DC7" w:rsidRPr="00955223">
        <w:rPr>
          <w:rFonts w:ascii="Times New Roman" w:eastAsia="Arial" w:hAnsi="Times New Roman"/>
          <w:b/>
          <w:bCs/>
          <w:sz w:val="19"/>
          <w:szCs w:val="19"/>
          <w:lang w:val="uk-UA" w:eastAsia="ru-RU"/>
        </w:rPr>
        <w:t>Я</w:t>
      </w:r>
      <w:r w:rsidR="00EC21E5" w:rsidRPr="00955223">
        <w:rPr>
          <w:rFonts w:ascii="Times New Roman" w:eastAsia="Arial" w:hAnsi="Times New Roman"/>
          <w:b/>
          <w:bCs/>
          <w:sz w:val="19"/>
          <w:szCs w:val="19"/>
          <w:lang w:val="uk-UA" w:eastAsia="ru-RU"/>
        </w:rPr>
        <w:t xml:space="preserve"> ДОГОВОРУ</w:t>
      </w:r>
      <w:r w:rsidRPr="00955223">
        <w:rPr>
          <w:rFonts w:ascii="Times New Roman" w:eastAsia="Arial" w:hAnsi="Times New Roman"/>
          <w:b/>
          <w:bCs/>
          <w:sz w:val="19"/>
          <w:szCs w:val="19"/>
          <w:lang w:val="uk-UA" w:eastAsia="ru-RU"/>
        </w:rPr>
        <w:t xml:space="preserve"> ТА </w:t>
      </w:r>
      <w:r w:rsidR="00EC21E5" w:rsidRPr="00955223">
        <w:rPr>
          <w:rFonts w:ascii="Times New Roman" w:eastAsia="Arial" w:hAnsi="Times New Roman"/>
          <w:b/>
          <w:bCs/>
          <w:sz w:val="19"/>
          <w:szCs w:val="19"/>
          <w:lang w:val="uk-UA" w:eastAsia="ru-RU"/>
        </w:rPr>
        <w:t>ЙОГО РОЗІРВАННЯ</w:t>
      </w:r>
      <w:r w:rsidRPr="00955223">
        <w:rPr>
          <w:rFonts w:ascii="Times New Roman" w:eastAsia="Arial" w:hAnsi="Times New Roman"/>
          <w:b/>
          <w:bCs/>
          <w:sz w:val="19"/>
          <w:szCs w:val="19"/>
          <w:lang w:val="uk-UA" w:eastAsia="ru-RU"/>
        </w:rPr>
        <w:t xml:space="preserve"> </w:t>
      </w:r>
    </w:p>
    <w:p w14:paraId="620D2CBC" w14:textId="021B99B5" w:rsidR="006C55E0" w:rsidRPr="00955223" w:rsidRDefault="00147DC7">
      <w:pPr>
        <w:pStyle w:val="13"/>
        <w:numPr>
          <w:ilvl w:val="1"/>
          <w:numId w:val="1"/>
        </w:numPr>
        <w:ind w:left="709" w:hanging="709"/>
        <w:jc w:val="both"/>
        <w:rPr>
          <w:sz w:val="19"/>
          <w:szCs w:val="19"/>
          <w:lang w:val="uk-UA"/>
        </w:rPr>
      </w:pPr>
      <w:r w:rsidRPr="00955223">
        <w:rPr>
          <w:sz w:val="19"/>
          <w:szCs w:val="19"/>
        </w:rPr>
        <w:t xml:space="preserve">Договір вступає в дію з моменту </w:t>
      </w:r>
      <w:r w:rsidR="009875A3" w:rsidRPr="00955223">
        <w:rPr>
          <w:sz w:val="19"/>
          <w:szCs w:val="19"/>
          <w:lang w:val="uk-UA"/>
        </w:rPr>
        <w:t xml:space="preserve">його укладення Сторонами у порядку визначеному </w:t>
      </w:r>
      <w:r w:rsidRPr="00955223">
        <w:rPr>
          <w:sz w:val="19"/>
          <w:szCs w:val="19"/>
          <w:lang w:val="uk-UA"/>
        </w:rPr>
        <w:t>розділом 6</w:t>
      </w:r>
      <w:r w:rsidR="009875A3" w:rsidRPr="00955223">
        <w:rPr>
          <w:sz w:val="19"/>
          <w:szCs w:val="19"/>
          <w:lang w:val="uk-UA"/>
        </w:rPr>
        <w:t xml:space="preserve"> Договор</w:t>
      </w:r>
      <w:r w:rsidRPr="00955223">
        <w:rPr>
          <w:sz w:val="19"/>
          <w:szCs w:val="19"/>
          <w:lang w:val="uk-UA"/>
        </w:rPr>
        <w:t>у</w:t>
      </w:r>
      <w:r w:rsidR="009875A3" w:rsidRPr="00955223">
        <w:rPr>
          <w:sz w:val="19"/>
          <w:szCs w:val="19"/>
          <w:lang w:val="uk-UA"/>
        </w:rPr>
        <w:t xml:space="preserve"> </w:t>
      </w:r>
      <w:r w:rsidRPr="00955223">
        <w:rPr>
          <w:sz w:val="19"/>
          <w:szCs w:val="19"/>
          <w:lang w:val="uk-UA"/>
        </w:rPr>
        <w:t>і діє до фактичного завершення надання Послуг чи розірвання Договору</w:t>
      </w:r>
      <w:r w:rsidR="000B74AE" w:rsidRPr="00955223">
        <w:rPr>
          <w:sz w:val="19"/>
          <w:szCs w:val="19"/>
          <w:lang w:val="uk-UA"/>
        </w:rPr>
        <w:t>.</w:t>
      </w:r>
    </w:p>
    <w:p w14:paraId="1DDC4248" w14:textId="77777777" w:rsidR="00147DC7" w:rsidRPr="00955223" w:rsidRDefault="00147DC7" w:rsidP="00147DC7">
      <w:pPr>
        <w:pStyle w:val="13"/>
        <w:numPr>
          <w:ilvl w:val="1"/>
          <w:numId w:val="1"/>
        </w:numPr>
        <w:ind w:left="709" w:hanging="709"/>
        <w:jc w:val="both"/>
        <w:rPr>
          <w:sz w:val="19"/>
          <w:szCs w:val="19"/>
        </w:rPr>
      </w:pPr>
      <w:r w:rsidRPr="00955223">
        <w:rPr>
          <w:sz w:val="19"/>
          <w:szCs w:val="19"/>
        </w:rPr>
        <w:t>Зміни та доповнення до Договору можуть бути зроблені Сторонами виключно письмово, якщо інше не передбачено Договором.</w:t>
      </w:r>
    </w:p>
    <w:p w14:paraId="25E77922" w14:textId="77777777" w:rsidR="00147DC7" w:rsidRPr="00955223" w:rsidRDefault="00147DC7" w:rsidP="00147DC7">
      <w:pPr>
        <w:pStyle w:val="13"/>
        <w:numPr>
          <w:ilvl w:val="1"/>
          <w:numId w:val="1"/>
        </w:numPr>
        <w:ind w:left="709" w:hanging="709"/>
        <w:jc w:val="both"/>
        <w:rPr>
          <w:sz w:val="19"/>
          <w:szCs w:val="19"/>
        </w:rPr>
      </w:pPr>
      <w:r w:rsidRPr="00955223">
        <w:rPr>
          <w:sz w:val="19"/>
          <w:szCs w:val="19"/>
        </w:rPr>
        <w:t xml:space="preserve">Договір може бути розірвано: </w:t>
      </w:r>
    </w:p>
    <w:p w14:paraId="3C1ED0F0" w14:textId="77777777" w:rsidR="00147DC7" w:rsidRPr="00955223" w:rsidRDefault="00147DC7" w:rsidP="00147DC7">
      <w:pPr>
        <w:pStyle w:val="13"/>
        <w:numPr>
          <w:ilvl w:val="2"/>
          <w:numId w:val="1"/>
        </w:numPr>
        <w:ind w:left="709" w:hanging="709"/>
        <w:jc w:val="both"/>
        <w:rPr>
          <w:sz w:val="19"/>
          <w:szCs w:val="19"/>
        </w:rPr>
      </w:pPr>
      <w:r w:rsidRPr="00955223">
        <w:rPr>
          <w:sz w:val="19"/>
          <w:szCs w:val="19"/>
        </w:rPr>
        <w:t xml:space="preserve">за письмовою взаємною угодою Сторін; </w:t>
      </w:r>
    </w:p>
    <w:p w14:paraId="05425AE3" w14:textId="1E2A126F" w:rsidR="00147DC7" w:rsidRPr="00955223" w:rsidRDefault="00147DC7" w:rsidP="00147DC7">
      <w:pPr>
        <w:pStyle w:val="13"/>
        <w:numPr>
          <w:ilvl w:val="2"/>
          <w:numId w:val="1"/>
        </w:numPr>
        <w:ind w:left="709" w:hanging="709"/>
        <w:jc w:val="both"/>
        <w:rPr>
          <w:sz w:val="19"/>
          <w:szCs w:val="19"/>
        </w:rPr>
      </w:pPr>
      <w:r w:rsidRPr="00955223">
        <w:rPr>
          <w:sz w:val="19"/>
          <w:szCs w:val="19"/>
        </w:rPr>
        <w:t>Виконавцем в односторонньому порядку – у випадку порушення Замовником та/або Студентом Договору, із застосуванням до Замовника/Студента мір відповідальності, що передбачені Договором</w:t>
      </w:r>
      <w:r w:rsidRPr="00955223">
        <w:rPr>
          <w:sz w:val="19"/>
          <w:szCs w:val="19"/>
          <w:lang w:val="uk-UA"/>
        </w:rPr>
        <w:t>;</w:t>
      </w:r>
    </w:p>
    <w:p w14:paraId="5DA565D1" w14:textId="77777777" w:rsidR="00147DC7" w:rsidRPr="00955223" w:rsidRDefault="00147DC7" w:rsidP="00147DC7">
      <w:pPr>
        <w:pStyle w:val="13"/>
        <w:numPr>
          <w:ilvl w:val="2"/>
          <w:numId w:val="1"/>
        </w:numPr>
        <w:ind w:left="709" w:hanging="709"/>
        <w:jc w:val="both"/>
        <w:rPr>
          <w:sz w:val="19"/>
          <w:szCs w:val="19"/>
        </w:rPr>
      </w:pPr>
      <w:r w:rsidRPr="00955223">
        <w:rPr>
          <w:sz w:val="19"/>
          <w:szCs w:val="19"/>
        </w:rPr>
        <w:t>Замовником у випадку: 1) коли надання Послуг не було розпочате Виконавцем протягом 3 (трьох) календарних місяців з дати повідомлення Замовника про початок надання Послуг; або 2) за наявності форс-мажорних обставин, про які він зобов’язаний письмово повідомити Виконавця протягом 21 (двадцяти одного) календарного дня з дати їх виникнення. Невиконання цього обов’язку позбавляє Замовника посилатись на такі обставини надалі; або 3) в інших випадках, передбачених Договором;</w:t>
      </w:r>
    </w:p>
    <w:p w14:paraId="2D3FFB56" w14:textId="77777777" w:rsidR="00147DC7" w:rsidRPr="00955223" w:rsidRDefault="00147DC7" w:rsidP="00147DC7">
      <w:pPr>
        <w:pStyle w:val="13"/>
        <w:numPr>
          <w:ilvl w:val="2"/>
          <w:numId w:val="1"/>
        </w:numPr>
        <w:ind w:left="709" w:hanging="709"/>
        <w:jc w:val="both"/>
        <w:rPr>
          <w:sz w:val="19"/>
          <w:szCs w:val="19"/>
        </w:rPr>
      </w:pPr>
      <w:r w:rsidRPr="00955223">
        <w:rPr>
          <w:sz w:val="19"/>
          <w:szCs w:val="19"/>
        </w:rPr>
        <w:t>за рішенням суду останньої інстанції, яке набрало законної сили;</w:t>
      </w:r>
    </w:p>
    <w:p w14:paraId="0A99E81D" w14:textId="761AD96C" w:rsidR="00147DC7" w:rsidRPr="00955223" w:rsidRDefault="00147DC7" w:rsidP="00147DC7">
      <w:pPr>
        <w:pStyle w:val="13"/>
        <w:numPr>
          <w:ilvl w:val="2"/>
          <w:numId w:val="1"/>
        </w:numPr>
        <w:ind w:left="709" w:hanging="709"/>
        <w:jc w:val="both"/>
        <w:rPr>
          <w:sz w:val="19"/>
          <w:szCs w:val="19"/>
        </w:rPr>
      </w:pPr>
      <w:r w:rsidRPr="00955223">
        <w:rPr>
          <w:sz w:val="19"/>
          <w:szCs w:val="19"/>
        </w:rPr>
        <w:t xml:space="preserve">з підстав, встановлених законодавством України, з обов’язковим підписанням Сторонами угоди про розірвання Договору та врегулюванням всіх </w:t>
      </w:r>
      <w:r w:rsidR="00741676" w:rsidRPr="00955223">
        <w:rPr>
          <w:sz w:val="19"/>
          <w:szCs w:val="19"/>
          <w:lang w:val="uk-UA"/>
        </w:rPr>
        <w:t>спірних</w:t>
      </w:r>
      <w:r w:rsidRPr="00955223">
        <w:rPr>
          <w:sz w:val="19"/>
          <w:szCs w:val="19"/>
        </w:rPr>
        <w:t xml:space="preserve"> питань.</w:t>
      </w:r>
    </w:p>
    <w:p w14:paraId="4D6A5A28" w14:textId="77777777" w:rsidR="00147DC7" w:rsidRPr="00955223" w:rsidRDefault="00147DC7" w:rsidP="00147DC7">
      <w:pPr>
        <w:pStyle w:val="13"/>
        <w:numPr>
          <w:ilvl w:val="1"/>
          <w:numId w:val="1"/>
        </w:numPr>
        <w:ind w:left="709" w:hanging="709"/>
        <w:jc w:val="both"/>
        <w:rPr>
          <w:sz w:val="19"/>
          <w:szCs w:val="19"/>
        </w:rPr>
      </w:pPr>
      <w:r w:rsidRPr="00955223">
        <w:rPr>
          <w:sz w:val="19"/>
          <w:szCs w:val="19"/>
        </w:rPr>
        <w:t xml:space="preserve">Договір може бути розірвано лише стосовно того обсягу Послуг, що не були надані Виконавцем, виключно за умови виконання Замовником/Студентом Договору. </w:t>
      </w:r>
    </w:p>
    <w:p w14:paraId="74BEF49E" w14:textId="1E6D3015" w:rsidR="00147DC7" w:rsidRPr="00955223" w:rsidRDefault="00147DC7" w:rsidP="00147DC7">
      <w:pPr>
        <w:pStyle w:val="13"/>
        <w:numPr>
          <w:ilvl w:val="1"/>
          <w:numId w:val="1"/>
        </w:numPr>
        <w:ind w:left="709" w:hanging="709"/>
        <w:jc w:val="both"/>
        <w:rPr>
          <w:sz w:val="19"/>
          <w:szCs w:val="19"/>
        </w:rPr>
      </w:pPr>
      <w:r w:rsidRPr="00955223">
        <w:rPr>
          <w:sz w:val="19"/>
          <w:szCs w:val="19"/>
        </w:rPr>
        <w:t>Замовник має право на відмову від отримання Послуг по Договору без застосування Виконавцем до Замовника будь</w:t>
      </w:r>
      <w:r w:rsidR="00D637B9" w:rsidRPr="00955223">
        <w:rPr>
          <w:sz w:val="19"/>
          <w:szCs w:val="19"/>
          <w:lang w:val="uk-UA"/>
        </w:rPr>
        <w:t>-</w:t>
      </w:r>
      <w:r w:rsidRPr="00955223">
        <w:rPr>
          <w:sz w:val="19"/>
          <w:szCs w:val="19"/>
        </w:rPr>
        <w:t>яких штрафних санкцій, що передбачені Договором, шляхом надання на користь Виконавця відповідного письмового звернення у строк не пізніше ніж дата початку надання Послуг. У випадку вчасного надання такого письмового звернення Замовником, Договір вважатиметься таким, що припинив свою дію в день отримання Виконавцем звернення. У цьому разі, Виконавець повертає на користь Замовника усі грошові кошти, що були сплачені Замовником</w:t>
      </w:r>
    </w:p>
    <w:p w14:paraId="4BB92379" w14:textId="67F816CA" w:rsidR="006C55E0" w:rsidRPr="00955223" w:rsidRDefault="000B74AE" w:rsidP="004C79EF">
      <w:pPr>
        <w:pStyle w:val="ListParagraph"/>
        <w:numPr>
          <w:ilvl w:val="0"/>
          <w:numId w:val="1"/>
        </w:numPr>
        <w:spacing w:after="0" w:line="240" w:lineRule="auto"/>
        <w:ind w:left="426" w:hanging="426"/>
        <w:jc w:val="center"/>
        <w:rPr>
          <w:rStyle w:val="longtext1"/>
          <w:rFonts w:ascii="Times New Roman" w:hAnsi="Times New Roman"/>
          <w:sz w:val="19"/>
          <w:szCs w:val="19"/>
          <w:lang w:val="uk-UA"/>
        </w:rPr>
      </w:pPr>
      <w:r w:rsidRPr="00955223">
        <w:rPr>
          <w:rStyle w:val="longtext1"/>
          <w:rFonts w:ascii="Times New Roman" w:hAnsi="Times New Roman"/>
          <w:b/>
          <w:sz w:val="19"/>
          <w:szCs w:val="19"/>
          <w:shd w:val="clear" w:color="auto" w:fill="FFFFFF"/>
          <w:lang w:val="uk-UA"/>
        </w:rPr>
        <w:t xml:space="preserve">ВІДПОВІДАЛЬНІСТЬ </w:t>
      </w:r>
      <w:r w:rsidR="009E6375" w:rsidRPr="00955223">
        <w:rPr>
          <w:rStyle w:val="longtext1"/>
          <w:rFonts w:ascii="Times New Roman" w:hAnsi="Times New Roman"/>
          <w:b/>
          <w:sz w:val="19"/>
          <w:szCs w:val="19"/>
          <w:shd w:val="clear" w:color="auto" w:fill="FFFFFF"/>
          <w:lang w:val="uk-UA"/>
        </w:rPr>
        <w:t xml:space="preserve">СТОРІН </w:t>
      </w:r>
      <w:r w:rsidRPr="00955223">
        <w:rPr>
          <w:rStyle w:val="longtext1"/>
          <w:rFonts w:ascii="Times New Roman" w:hAnsi="Times New Roman"/>
          <w:b/>
          <w:sz w:val="19"/>
          <w:szCs w:val="19"/>
          <w:shd w:val="clear" w:color="auto" w:fill="FFFFFF"/>
          <w:lang w:val="uk-UA"/>
        </w:rPr>
        <w:t>І ПОРЯДОК ВИРІШЕННЯ СПОРІВ</w:t>
      </w:r>
    </w:p>
    <w:p w14:paraId="492398C4" w14:textId="5B40A393" w:rsidR="009E6375" w:rsidRPr="00955223" w:rsidRDefault="009E6375" w:rsidP="009E6375">
      <w:pPr>
        <w:pStyle w:val="13"/>
        <w:numPr>
          <w:ilvl w:val="1"/>
          <w:numId w:val="1"/>
        </w:numPr>
        <w:tabs>
          <w:tab w:val="left" w:pos="709"/>
        </w:tabs>
        <w:ind w:left="709" w:hanging="709"/>
        <w:jc w:val="both"/>
        <w:rPr>
          <w:sz w:val="19"/>
          <w:szCs w:val="19"/>
          <w:lang w:val="uk-UA"/>
        </w:rPr>
      </w:pPr>
      <w:r w:rsidRPr="00955223">
        <w:rPr>
          <w:sz w:val="19"/>
          <w:szCs w:val="19"/>
          <w:lang w:val="uk-UA"/>
        </w:rPr>
        <w:t xml:space="preserve">За порушення або неналежне виконання умов Договору, Сторони несуть відповідальність, передбачену законодавством України та Договором. </w:t>
      </w:r>
    </w:p>
    <w:p w14:paraId="75A86906" w14:textId="77777777" w:rsidR="009E6375" w:rsidRPr="00955223" w:rsidRDefault="009E6375" w:rsidP="009E6375">
      <w:pPr>
        <w:pStyle w:val="13"/>
        <w:numPr>
          <w:ilvl w:val="1"/>
          <w:numId w:val="1"/>
        </w:numPr>
        <w:tabs>
          <w:tab w:val="left" w:pos="709"/>
        </w:tabs>
        <w:ind w:left="709" w:hanging="709"/>
        <w:jc w:val="both"/>
        <w:rPr>
          <w:sz w:val="19"/>
          <w:szCs w:val="19"/>
          <w:lang w:val="uk-UA"/>
        </w:rPr>
      </w:pPr>
      <w:r w:rsidRPr="00955223">
        <w:rPr>
          <w:sz w:val="19"/>
          <w:szCs w:val="19"/>
          <w:lang w:val="uk-UA"/>
        </w:rPr>
        <w:t>За порушення умов Договору Замовником/</w:t>
      </w:r>
      <w:sdt>
        <w:sdtPr>
          <w:rPr>
            <w:sz w:val="19"/>
            <w:szCs w:val="19"/>
            <w:lang w:val="uk-UA"/>
          </w:rPr>
          <w:tag w:val="goog_rdk_9"/>
          <w:id w:val="-2005663986"/>
        </w:sdtPr>
        <w:sdtContent/>
      </w:sdt>
      <w:sdt>
        <w:sdtPr>
          <w:rPr>
            <w:sz w:val="19"/>
            <w:szCs w:val="19"/>
            <w:lang w:val="uk-UA"/>
          </w:rPr>
          <w:tag w:val="goog_rdk_10"/>
          <w:id w:val="480281423"/>
        </w:sdtPr>
        <w:sdtContent/>
      </w:sdt>
      <w:r w:rsidRPr="00955223">
        <w:rPr>
          <w:sz w:val="19"/>
          <w:szCs w:val="19"/>
          <w:lang w:val="uk-UA"/>
        </w:rPr>
        <w:t xml:space="preserve">Студентом або у разі односторонньої відмови Замовника/Студента від виконання Договору чи отримання Послуг, Замовник несе відповідальність у вигляді штрафу у розмірі 100% (ста відсотків) від різниці між оплаченою вартістю Послуг та вартістю фактично наданих Виконавцем Послуг. Виконавець зменшує розмір штрафу для Замовника на 50% (п'ятдесят відсотків) якщо Замовник перебуває на поточній формі оплати «2 частини на рік» або «1 частина на рік». Якщо в результаті дій Замовника/Студента Виконавцю було завдано збитків – Замовник несе додаткову відповідальність у вигляді повного відшкодування заподіяної шкоди та/або збитків, а також відшкодовує інші обов’язкові платежі (податки тощо). Сплата штрафних санкцій чи відшкодування заподіяної шкоди і збитків не звільняють Замовника від обов’язку повністю оплатити вартість наданих Виконавцем Послуг. </w:t>
      </w:r>
    </w:p>
    <w:p w14:paraId="58D1F281" w14:textId="5E2B89A0" w:rsidR="009E6375" w:rsidRPr="00955223" w:rsidRDefault="00000000" w:rsidP="009E6375">
      <w:pPr>
        <w:pStyle w:val="13"/>
        <w:numPr>
          <w:ilvl w:val="1"/>
          <w:numId w:val="1"/>
        </w:numPr>
        <w:tabs>
          <w:tab w:val="left" w:pos="709"/>
        </w:tabs>
        <w:ind w:left="709" w:hanging="709"/>
        <w:jc w:val="both"/>
        <w:rPr>
          <w:sz w:val="19"/>
          <w:szCs w:val="19"/>
          <w:lang w:val="uk-UA"/>
        </w:rPr>
      </w:pPr>
      <w:sdt>
        <w:sdtPr>
          <w:rPr>
            <w:sz w:val="19"/>
            <w:szCs w:val="19"/>
            <w:lang w:val="uk-UA"/>
          </w:rPr>
          <w:tag w:val="goog_rdk_11"/>
          <w:id w:val="-1409770770"/>
        </w:sdtPr>
        <w:sdtContent/>
      </w:sdt>
      <w:r w:rsidR="009E6375" w:rsidRPr="00955223">
        <w:rPr>
          <w:sz w:val="19"/>
          <w:szCs w:val="19"/>
          <w:lang w:val="uk-UA"/>
        </w:rPr>
        <w:t xml:space="preserve">У випадку порушення Замовником п. </w:t>
      </w:r>
      <w:r w:rsidR="0076599C" w:rsidRPr="00955223">
        <w:rPr>
          <w:sz w:val="19"/>
          <w:szCs w:val="19"/>
          <w:lang w:val="uk-UA"/>
        </w:rPr>
        <w:t>4</w:t>
      </w:r>
      <w:r w:rsidR="009E6375" w:rsidRPr="00955223">
        <w:rPr>
          <w:sz w:val="19"/>
          <w:szCs w:val="19"/>
          <w:lang w:val="uk-UA"/>
        </w:rPr>
        <w:t>.6.2. Договору, Замовник оплачує Виконавцю штраф у розмірі подвійної вартості Послуг за весь термін надання Послуг та додатково несе відповідальність, передбачену законодавством України.</w:t>
      </w:r>
    </w:p>
    <w:p w14:paraId="09512B4A" w14:textId="2B1780F5" w:rsidR="009E6375" w:rsidRPr="00955223" w:rsidRDefault="009E6375" w:rsidP="009E6375">
      <w:pPr>
        <w:pStyle w:val="13"/>
        <w:numPr>
          <w:ilvl w:val="1"/>
          <w:numId w:val="1"/>
        </w:numPr>
        <w:tabs>
          <w:tab w:val="left" w:pos="709"/>
        </w:tabs>
        <w:ind w:left="709" w:hanging="709"/>
        <w:jc w:val="both"/>
        <w:rPr>
          <w:sz w:val="19"/>
          <w:szCs w:val="19"/>
          <w:lang w:val="uk-UA"/>
        </w:rPr>
      </w:pPr>
      <w:r w:rsidRPr="00955223">
        <w:rPr>
          <w:sz w:val="19"/>
          <w:szCs w:val="19"/>
          <w:lang w:val="uk-UA"/>
        </w:rPr>
        <w:t>Якщо Студент знаходиться в академічній відпустці, а Замовник/</w:t>
      </w:r>
      <w:r w:rsidR="00462F91" w:rsidRPr="00955223">
        <w:rPr>
          <w:sz w:val="19"/>
          <w:szCs w:val="19"/>
          <w:lang w:val="uk-UA"/>
        </w:rPr>
        <w:t>Студент</w:t>
      </w:r>
      <w:r w:rsidRPr="00955223">
        <w:rPr>
          <w:sz w:val="19"/>
          <w:szCs w:val="19"/>
          <w:lang w:val="uk-UA"/>
        </w:rPr>
        <w:t xml:space="preserve"> порушив Договір чи відмовився від його виконання, сума сплачена Замовником згідно п.</w:t>
      </w:r>
      <w:r w:rsidR="0076599C" w:rsidRPr="00955223">
        <w:rPr>
          <w:sz w:val="19"/>
          <w:szCs w:val="19"/>
          <w:lang w:val="uk-UA"/>
        </w:rPr>
        <w:t>9</w:t>
      </w:r>
      <w:r w:rsidRPr="00955223">
        <w:rPr>
          <w:sz w:val="19"/>
          <w:szCs w:val="19"/>
          <w:lang w:val="uk-UA"/>
        </w:rPr>
        <w:t>.2. Договору не повертається Виконавцем у зв’язку із застосуванням до Замовника штрафу, у вигляді 100% (сто відсоткового) утримання грошових коштів. Якщо Замовником переплачено більше ніж сума визначена п.</w:t>
      </w:r>
      <w:r w:rsidR="0076599C" w:rsidRPr="00955223">
        <w:rPr>
          <w:sz w:val="19"/>
          <w:szCs w:val="19"/>
          <w:lang w:val="uk-UA"/>
        </w:rPr>
        <w:t>9</w:t>
      </w:r>
      <w:r w:rsidRPr="00955223">
        <w:rPr>
          <w:sz w:val="19"/>
          <w:szCs w:val="19"/>
          <w:lang w:val="uk-UA"/>
        </w:rPr>
        <w:t xml:space="preserve">.2. Договору, Виконавець повертає частку у розмірі половини від суми переплати.  </w:t>
      </w:r>
    </w:p>
    <w:p w14:paraId="09F662FE" w14:textId="77777777" w:rsidR="009E6375" w:rsidRPr="00955223" w:rsidRDefault="009E6375" w:rsidP="009E6375">
      <w:pPr>
        <w:pStyle w:val="13"/>
        <w:numPr>
          <w:ilvl w:val="1"/>
          <w:numId w:val="1"/>
        </w:numPr>
        <w:tabs>
          <w:tab w:val="left" w:pos="709"/>
        </w:tabs>
        <w:ind w:left="709" w:hanging="709"/>
        <w:jc w:val="both"/>
        <w:rPr>
          <w:sz w:val="19"/>
          <w:szCs w:val="19"/>
          <w:lang w:val="uk-UA"/>
        </w:rPr>
      </w:pPr>
      <w:r w:rsidRPr="00955223">
        <w:rPr>
          <w:sz w:val="19"/>
          <w:szCs w:val="19"/>
          <w:lang w:val="uk-UA"/>
        </w:rPr>
        <w:t xml:space="preserve">Виконавець компенсує Замовнику грошові кошти по Договору на підставі власного розрахунку суми належної до повернення.  </w:t>
      </w:r>
    </w:p>
    <w:p w14:paraId="4C406B16" w14:textId="7FB7A011" w:rsidR="009E6375" w:rsidRPr="00955223" w:rsidRDefault="009E6375" w:rsidP="009E6375">
      <w:pPr>
        <w:pStyle w:val="13"/>
        <w:numPr>
          <w:ilvl w:val="1"/>
          <w:numId w:val="1"/>
        </w:numPr>
        <w:tabs>
          <w:tab w:val="left" w:pos="709"/>
        </w:tabs>
        <w:ind w:left="709" w:hanging="709"/>
        <w:jc w:val="both"/>
        <w:rPr>
          <w:sz w:val="19"/>
          <w:szCs w:val="19"/>
          <w:lang w:val="uk-UA"/>
        </w:rPr>
      </w:pPr>
      <w:r w:rsidRPr="00955223">
        <w:rPr>
          <w:sz w:val="19"/>
          <w:szCs w:val="19"/>
          <w:lang w:val="uk-UA"/>
        </w:rPr>
        <w:lastRenderedPageBreak/>
        <w:t>Сторона звільняється від визначеної Договором та законодавством України відповідальності за повне чи часткове порушення умов Договору якщо вона доведе, що таке порушення сталося безпосередньо внаслідок дії форс-мажорних обставин (обставин непереборної сили), що визначені у Законі України «Про торгово-промислові палати в Україні». На період існування таких обставин, Сторона, яка зазнає їх впливу, звільняється від виконання обов’язків, передбачених Договором та не несе жодної відповідальності, якщо надасть іншій Стороні підтверджуючі документи встановлені законом. Сторони погодили, що до форс-мажорних обставин (обставин непереборної сили), вони також відносять: рішення державних органів чи органів місцевого самоврядування, які забороняють або унеможливлюють виконання Виконавцем Договору та/або які значно погіршують становище Виконавця та/або які, на думку Виконавця, завдають негативного впливу Виконавцю для якісного надання Послуг; будь</w:t>
      </w:r>
      <w:r w:rsidR="00D637B9" w:rsidRPr="00955223">
        <w:rPr>
          <w:sz w:val="19"/>
          <w:szCs w:val="19"/>
          <w:lang w:val="uk-UA"/>
        </w:rPr>
        <w:t>-</w:t>
      </w:r>
      <w:r w:rsidRPr="00955223">
        <w:rPr>
          <w:sz w:val="19"/>
          <w:szCs w:val="19"/>
          <w:lang w:val="uk-UA"/>
        </w:rPr>
        <w:t xml:space="preserve">які ситуації, які впливають на можливість Виконавця виконувати Договір та дії власників приміщень, де розташовується Виконавець/надаються Послуги, у тому числі такі, що призвели до втрати права Виконавця щодо розміщення; пожежі/затоплення в будівлях (чи в їх частинах), де розташовується Виконавець/надаються Послуги, ремонтно-профілактичні роботи у будівлі, де розташовується Виконавець/надаються Послуги, і проведення яких не було заплановано Виконавцем чи про які Виконавця не було попереджено; відсутність інтернет-зв’язку; аварії у системах водопостачання, водовідведення, енергопостачання та кондиціювання; вина третіх осіб у випадках відсутності чи погіршення якості комунальних послуг та усі інші події, виникнення, розвиток та/або припинення яких не залежить від волі Виконавця. Виконавець гарантує та підтверджує, що у випадку настання форс-мажорних обставин, ним будуть вжиті всі можливі заходи з метою надання Послуг згідно з Договором.  </w:t>
      </w:r>
    </w:p>
    <w:p w14:paraId="5E590966" w14:textId="77777777" w:rsidR="009E6375" w:rsidRPr="00955223" w:rsidRDefault="00000000" w:rsidP="009E6375">
      <w:pPr>
        <w:pStyle w:val="13"/>
        <w:numPr>
          <w:ilvl w:val="1"/>
          <w:numId w:val="1"/>
        </w:numPr>
        <w:tabs>
          <w:tab w:val="left" w:pos="709"/>
        </w:tabs>
        <w:ind w:left="709" w:hanging="709"/>
        <w:jc w:val="both"/>
        <w:rPr>
          <w:sz w:val="19"/>
          <w:szCs w:val="19"/>
          <w:lang w:val="uk-UA"/>
        </w:rPr>
      </w:pPr>
      <w:sdt>
        <w:sdtPr>
          <w:rPr>
            <w:sz w:val="19"/>
            <w:szCs w:val="19"/>
            <w:lang w:val="uk-UA"/>
          </w:rPr>
          <w:tag w:val="goog_rdk_12"/>
          <w:id w:val="-760756938"/>
        </w:sdtPr>
        <w:sdtContent/>
      </w:sdt>
      <w:r w:rsidR="009E6375" w:rsidRPr="00955223">
        <w:rPr>
          <w:sz w:val="19"/>
          <w:szCs w:val="19"/>
          <w:lang w:val="uk-UA"/>
        </w:rPr>
        <w:t>Претензії щодо якості Послуг можуть бути письмово заявлені Замовником не пізніше ніж протягом 3 (трьох) робочих днів з дати закінчення повного календарного місяця, в якому надавались Послуги. Виконавець розглядає претензії Замовника у строк визначений законодавством.</w:t>
      </w:r>
    </w:p>
    <w:p w14:paraId="18CA892A" w14:textId="77777777" w:rsidR="009E6375" w:rsidRPr="00955223" w:rsidRDefault="009E6375" w:rsidP="009E6375">
      <w:pPr>
        <w:pStyle w:val="13"/>
        <w:numPr>
          <w:ilvl w:val="1"/>
          <w:numId w:val="1"/>
        </w:numPr>
        <w:tabs>
          <w:tab w:val="left" w:pos="709"/>
        </w:tabs>
        <w:ind w:left="709" w:hanging="709"/>
        <w:jc w:val="both"/>
        <w:rPr>
          <w:sz w:val="19"/>
          <w:szCs w:val="19"/>
          <w:lang w:val="uk-UA"/>
        </w:rPr>
      </w:pPr>
      <w:r w:rsidRPr="00955223">
        <w:rPr>
          <w:sz w:val="19"/>
          <w:szCs w:val="19"/>
          <w:lang w:val="uk-UA"/>
        </w:rPr>
        <w:t xml:space="preserve">Усі спори, які виникають з приводу виконання Договору або пов'язані із ним, вирішуються Сторонами шляхом проведення переговорів. Якщо спір неможливо вирішити шляхом проведення переговорів, він вирішується в судовому порядку відповідно до законодавства. </w:t>
      </w:r>
    </w:p>
    <w:p w14:paraId="2CFCD472" w14:textId="77777777" w:rsidR="009E6375" w:rsidRPr="00955223" w:rsidRDefault="00000000" w:rsidP="009E6375">
      <w:pPr>
        <w:pStyle w:val="13"/>
        <w:numPr>
          <w:ilvl w:val="1"/>
          <w:numId w:val="1"/>
        </w:numPr>
        <w:tabs>
          <w:tab w:val="left" w:pos="709"/>
        </w:tabs>
        <w:ind w:left="709" w:hanging="709"/>
        <w:jc w:val="both"/>
        <w:rPr>
          <w:sz w:val="19"/>
          <w:szCs w:val="19"/>
          <w:lang w:val="uk-UA"/>
        </w:rPr>
      </w:pPr>
      <w:sdt>
        <w:sdtPr>
          <w:rPr>
            <w:sz w:val="19"/>
            <w:szCs w:val="19"/>
            <w:lang w:val="uk-UA"/>
          </w:rPr>
          <w:tag w:val="goog_rdk_14"/>
          <w:id w:val="-199864275"/>
        </w:sdtPr>
        <w:sdtContent/>
      </w:sdt>
      <w:r w:rsidR="009E6375" w:rsidRPr="00955223">
        <w:rPr>
          <w:sz w:val="19"/>
          <w:szCs w:val="19"/>
          <w:lang w:val="uk-UA"/>
        </w:rPr>
        <w:t>Відсутність Студента на заняттях з будь-яких причин не тягне будь-якої відповідальності Виконавця і не може бути підставою для повернення Замовнику грошових коштів за пропущенні Студентом заняття.</w:t>
      </w:r>
    </w:p>
    <w:p w14:paraId="7A6ED820" w14:textId="77777777" w:rsidR="009E6375" w:rsidRPr="00955223" w:rsidRDefault="009E6375" w:rsidP="009E6375">
      <w:pPr>
        <w:pStyle w:val="13"/>
        <w:numPr>
          <w:ilvl w:val="1"/>
          <w:numId w:val="1"/>
        </w:numPr>
        <w:tabs>
          <w:tab w:val="left" w:pos="709"/>
        </w:tabs>
        <w:ind w:left="709" w:hanging="709"/>
        <w:jc w:val="both"/>
        <w:rPr>
          <w:sz w:val="19"/>
          <w:szCs w:val="19"/>
          <w:lang w:val="uk-UA"/>
        </w:rPr>
      </w:pPr>
      <w:r w:rsidRPr="00955223">
        <w:rPr>
          <w:sz w:val="19"/>
          <w:szCs w:val="19"/>
          <w:lang w:val="uk-UA"/>
        </w:rPr>
        <w:t>Замовник, у разі завдання збитків Виконавцю Студентом/Замовником, відшкодовує їх у повному обсязі незалежно від наявності чи відсутності вини, умислу або необережності Замовника.</w:t>
      </w:r>
    </w:p>
    <w:p w14:paraId="0966451B" w14:textId="77777777" w:rsidR="009E6375" w:rsidRPr="00955223" w:rsidRDefault="009E6375" w:rsidP="009E6375">
      <w:pPr>
        <w:pStyle w:val="13"/>
        <w:numPr>
          <w:ilvl w:val="1"/>
          <w:numId w:val="1"/>
        </w:numPr>
        <w:tabs>
          <w:tab w:val="left" w:pos="709"/>
        </w:tabs>
        <w:ind w:left="709" w:hanging="709"/>
        <w:jc w:val="both"/>
        <w:rPr>
          <w:sz w:val="19"/>
          <w:szCs w:val="19"/>
          <w:lang w:val="uk-UA"/>
        </w:rPr>
      </w:pPr>
      <w:r w:rsidRPr="00955223">
        <w:rPr>
          <w:sz w:val="19"/>
          <w:szCs w:val="19"/>
          <w:lang w:val="uk-UA"/>
        </w:rPr>
        <w:t xml:space="preserve">За поширення Замовником/Студентом будь-яким способом недостовірної інформації, що підриває чи порочить ділову репутацію Виконавця, за необґрунтовані, нецензурні, грубі висловлювання щодо Виконавця або наданих ним Послуг, за дії, що дестабілізують роботу Виконавця, як під час дії Договору, так і після закінчення терміну його дії, Замовник несе відповідальність у вигляді штрафу в розмірі подвійної вартості Послуг за весь термін надання Послуг по кожному випадку такої дії і зобов'язаний відшкодувати збитки у повному обсязі. </w:t>
      </w:r>
    </w:p>
    <w:p w14:paraId="438B122E" w14:textId="77777777" w:rsidR="0004644C" w:rsidRPr="00955223" w:rsidRDefault="0004644C" w:rsidP="0004644C">
      <w:pPr>
        <w:pStyle w:val="ListParagraph"/>
        <w:numPr>
          <w:ilvl w:val="0"/>
          <w:numId w:val="1"/>
        </w:numPr>
        <w:spacing w:after="0" w:line="240" w:lineRule="auto"/>
        <w:ind w:left="284" w:hanging="284"/>
        <w:jc w:val="center"/>
        <w:rPr>
          <w:rStyle w:val="longtext1"/>
          <w:rFonts w:ascii="Times New Roman" w:hAnsi="Times New Roman"/>
          <w:b/>
          <w:sz w:val="19"/>
          <w:szCs w:val="19"/>
          <w:lang w:val="uk-UA"/>
        </w:rPr>
      </w:pPr>
      <w:r w:rsidRPr="00955223">
        <w:rPr>
          <w:rStyle w:val="longtext1"/>
          <w:rFonts w:ascii="Times New Roman" w:hAnsi="Times New Roman"/>
          <w:b/>
          <w:sz w:val="19"/>
          <w:szCs w:val="19"/>
          <w:shd w:val="clear" w:color="auto" w:fill="FFFFFF"/>
          <w:lang w:val="uk-UA"/>
        </w:rPr>
        <w:t>АКАДЕМІЧНА ВІДПУСТКА</w:t>
      </w:r>
    </w:p>
    <w:p w14:paraId="081CA173" w14:textId="7C4B1079" w:rsidR="00E22A5A" w:rsidRPr="00955223" w:rsidRDefault="00E22A5A" w:rsidP="008A2760">
      <w:pPr>
        <w:pStyle w:val="ListParagraph"/>
        <w:numPr>
          <w:ilvl w:val="1"/>
          <w:numId w:val="1"/>
        </w:numPr>
        <w:spacing w:after="0" w:line="240" w:lineRule="auto"/>
        <w:ind w:left="709" w:hanging="709"/>
        <w:jc w:val="both"/>
        <w:rPr>
          <w:rStyle w:val="longtext1"/>
          <w:rFonts w:ascii="Times New Roman" w:hAnsi="Times New Roman"/>
          <w:sz w:val="19"/>
          <w:szCs w:val="19"/>
          <w:shd w:val="clear" w:color="auto" w:fill="FFFFFF"/>
          <w:lang w:val="uk-UA"/>
        </w:rPr>
      </w:pPr>
      <w:r w:rsidRPr="00955223">
        <w:rPr>
          <w:rStyle w:val="longtext1"/>
          <w:rFonts w:ascii="Times New Roman" w:hAnsi="Times New Roman"/>
          <w:sz w:val="19"/>
          <w:szCs w:val="19"/>
          <w:shd w:val="clear" w:color="auto" w:fill="FFFFFF"/>
          <w:lang w:val="uk-UA"/>
        </w:rPr>
        <w:t xml:space="preserve">Замовник за погодженням з Виконавцем, має право перервати навчання Студента </w:t>
      </w:r>
      <w:r w:rsidR="008A2760" w:rsidRPr="00955223">
        <w:rPr>
          <w:rStyle w:val="longtext1"/>
          <w:rFonts w:ascii="Times New Roman" w:hAnsi="Times New Roman"/>
          <w:sz w:val="19"/>
          <w:szCs w:val="19"/>
          <w:shd w:val="clear" w:color="auto" w:fill="FFFFFF"/>
          <w:lang w:val="uk-UA"/>
        </w:rPr>
        <w:t>шляхом оформлення академічної від</w:t>
      </w:r>
      <w:sdt>
        <w:sdtPr>
          <w:rPr>
            <w:rStyle w:val="longtext1"/>
            <w:rFonts w:ascii="Times New Roman" w:hAnsi="Times New Roman"/>
            <w:sz w:val="19"/>
            <w:szCs w:val="19"/>
            <w:shd w:val="clear" w:color="auto" w:fill="FFFFFF"/>
            <w:lang w:val="uk-UA"/>
          </w:rPr>
          <w:tag w:val="goog_rdk_15"/>
          <w:id w:val="92826698"/>
        </w:sdtPr>
        <w:sdtContent/>
      </w:sdt>
      <w:r w:rsidR="008A2760" w:rsidRPr="00955223">
        <w:rPr>
          <w:rStyle w:val="longtext1"/>
          <w:rFonts w:ascii="Times New Roman" w:hAnsi="Times New Roman"/>
          <w:sz w:val="19"/>
          <w:szCs w:val="19"/>
          <w:shd w:val="clear" w:color="auto" w:fill="FFFFFF"/>
          <w:lang w:val="uk-UA"/>
        </w:rPr>
        <w:t xml:space="preserve">пустки. Максимальний строк надання академічної відпустки визначається навчальною </w:t>
      </w:r>
      <w:r w:rsidR="00D637B9" w:rsidRPr="00955223">
        <w:rPr>
          <w:rStyle w:val="longtext1"/>
          <w:rFonts w:ascii="Times New Roman" w:hAnsi="Times New Roman"/>
          <w:sz w:val="19"/>
          <w:szCs w:val="19"/>
          <w:shd w:val="clear" w:color="auto" w:fill="FFFFFF"/>
          <w:lang w:val="uk-UA"/>
        </w:rPr>
        <w:t>частиною</w:t>
      </w:r>
      <w:r w:rsidR="008A2760" w:rsidRPr="00955223">
        <w:rPr>
          <w:rStyle w:val="longtext1"/>
          <w:rFonts w:ascii="Times New Roman" w:hAnsi="Times New Roman"/>
          <w:sz w:val="19"/>
          <w:szCs w:val="19"/>
          <w:shd w:val="clear" w:color="auto" w:fill="FFFFFF"/>
          <w:lang w:val="uk-UA"/>
        </w:rPr>
        <w:t xml:space="preserve"> Виконавця. </w:t>
      </w:r>
      <w:r w:rsidRPr="00955223">
        <w:rPr>
          <w:rStyle w:val="longtext1"/>
          <w:rFonts w:ascii="Times New Roman" w:hAnsi="Times New Roman"/>
          <w:sz w:val="19"/>
          <w:szCs w:val="19"/>
          <w:shd w:val="clear" w:color="auto" w:fill="FFFFFF"/>
          <w:lang w:val="uk-UA"/>
        </w:rPr>
        <w:t xml:space="preserve">У разі невиходу Студента з академічної відпустки </w:t>
      </w:r>
      <w:r w:rsidR="008A2760" w:rsidRPr="00955223">
        <w:rPr>
          <w:rStyle w:val="longtext1"/>
          <w:rFonts w:ascii="Times New Roman" w:hAnsi="Times New Roman"/>
          <w:sz w:val="19"/>
          <w:szCs w:val="19"/>
          <w:shd w:val="clear" w:color="auto" w:fill="FFFFFF"/>
          <w:lang w:val="uk-UA"/>
        </w:rPr>
        <w:t>після закінчення строку, на який академічну відпустку було надано</w:t>
      </w:r>
      <w:r w:rsidRPr="00955223">
        <w:rPr>
          <w:rStyle w:val="longtext1"/>
          <w:rFonts w:ascii="Times New Roman" w:hAnsi="Times New Roman"/>
          <w:sz w:val="19"/>
          <w:szCs w:val="19"/>
          <w:shd w:val="clear" w:color="auto" w:fill="FFFFFF"/>
          <w:lang w:val="uk-UA"/>
        </w:rPr>
        <w:t xml:space="preserve">, Договір вважається розірваним автоматично. </w:t>
      </w:r>
    </w:p>
    <w:p w14:paraId="4D6A770B" w14:textId="41BCACD5" w:rsidR="00E22A5A" w:rsidRPr="00955223" w:rsidRDefault="00E22A5A" w:rsidP="00E22A5A">
      <w:pPr>
        <w:pStyle w:val="ListParagraph"/>
        <w:numPr>
          <w:ilvl w:val="1"/>
          <w:numId w:val="1"/>
        </w:numPr>
        <w:spacing w:after="0" w:line="240" w:lineRule="auto"/>
        <w:ind w:left="709" w:hanging="709"/>
        <w:jc w:val="both"/>
        <w:rPr>
          <w:rStyle w:val="longtext1"/>
          <w:rFonts w:ascii="Times New Roman" w:hAnsi="Times New Roman"/>
          <w:sz w:val="19"/>
          <w:szCs w:val="19"/>
          <w:shd w:val="clear" w:color="auto" w:fill="FFFFFF"/>
          <w:lang w:val="uk-UA"/>
        </w:rPr>
      </w:pPr>
      <w:r w:rsidRPr="00955223">
        <w:rPr>
          <w:rStyle w:val="longtext1"/>
          <w:rFonts w:ascii="Times New Roman" w:hAnsi="Times New Roman"/>
          <w:sz w:val="19"/>
          <w:szCs w:val="19"/>
          <w:shd w:val="clear" w:color="auto" w:fill="FFFFFF"/>
          <w:lang w:val="uk-UA"/>
        </w:rPr>
        <w:t>Академічна відпустка надається за умови пере</w:t>
      </w:r>
      <w:r w:rsidR="008A2760" w:rsidRPr="00955223">
        <w:rPr>
          <w:rStyle w:val="longtext1"/>
          <w:rFonts w:ascii="Times New Roman" w:hAnsi="Times New Roman"/>
          <w:sz w:val="19"/>
          <w:szCs w:val="19"/>
          <w:shd w:val="clear" w:color="auto" w:fill="FFFFFF"/>
          <w:lang w:val="uk-UA"/>
        </w:rPr>
        <w:t>до</w:t>
      </w:r>
      <w:r w:rsidRPr="00955223">
        <w:rPr>
          <w:rStyle w:val="longtext1"/>
          <w:rFonts w:ascii="Times New Roman" w:hAnsi="Times New Roman"/>
          <w:sz w:val="19"/>
          <w:szCs w:val="19"/>
          <w:shd w:val="clear" w:color="auto" w:fill="FFFFFF"/>
          <w:lang w:val="uk-UA"/>
        </w:rPr>
        <w:t>плати Замовника за Послуги</w:t>
      </w:r>
      <w:r w:rsidR="008A2760" w:rsidRPr="00955223">
        <w:rPr>
          <w:rStyle w:val="longtext1"/>
          <w:rFonts w:ascii="Times New Roman" w:hAnsi="Times New Roman"/>
          <w:sz w:val="19"/>
          <w:szCs w:val="19"/>
          <w:shd w:val="clear" w:color="auto" w:fill="FFFFFF"/>
          <w:lang w:val="uk-UA"/>
        </w:rPr>
        <w:t xml:space="preserve">, в розмірі, що визначається навчальною </w:t>
      </w:r>
      <w:r w:rsidR="00D637B9" w:rsidRPr="00955223">
        <w:rPr>
          <w:rStyle w:val="longtext1"/>
          <w:rFonts w:ascii="Times New Roman" w:hAnsi="Times New Roman"/>
          <w:sz w:val="19"/>
          <w:szCs w:val="19"/>
          <w:shd w:val="clear" w:color="auto" w:fill="FFFFFF"/>
          <w:lang w:val="uk-UA"/>
        </w:rPr>
        <w:t>частиною</w:t>
      </w:r>
      <w:r w:rsidR="008A2760" w:rsidRPr="00955223">
        <w:rPr>
          <w:rStyle w:val="longtext1"/>
          <w:rFonts w:ascii="Times New Roman" w:hAnsi="Times New Roman"/>
          <w:sz w:val="19"/>
          <w:szCs w:val="19"/>
          <w:shd w:val="clear" w:color="auto" w:fill="FFFFFF"/>
          <w:lang w:val="uk-UA"/>
        </w:rPr>
        <w:t xml:space="preserve"> Виконавця. </w:t>
      </w:r>
    </w:p>
    <w:p w14:paraId="0865B8AA" w14:textId="77777777" w:rsidR="00E22A5A" w:rsidRPr="00955223" w:rsidRDefault="00E22A5A" w:rsidP="00E22A5A">
      <w:pPr>
        <w:pStyle w:val="ListParagraph"/>
        <w:numPr>
          <w:ilvl w:val="1"/>
          <w:numId w:val="1"/>
        </w:numPr>
        <w:spacing w:after="0" w:line="240" w:lineRule="auto"/>
        <w:ind w:left="709" w:hanging="709"/>
        <w:jc w:val="both"/>
        <w:rPr>
          <w:rStyle w:val="longtext1"/>
          <w:rFonts w:ascii="Times New Roman" w:hAnsi="Times New Roman"/>
          <w:sz w:val="19"/>
          <w:szCs w:val="19"/>
          <w:shd w:val="clear" w:color="auto" w:fill="FFFFFF"/>
          <w:lang w:val="uk-UA"/>
        </w:rPr>
      </w:pPr>
      <w:r w:rsidRPr="00955223">
        <w:rPr>
          <w:rStyle w:val="longtext1"/>
          <w:rFonts w:ascii="Times New Roman" w:hAnsi="Times New Roman"/>
          <w:sz w:val="19"/>
          <w:szCs w:val="19"/>
          <w:shd w:val="clear" w:color="auto" w:fill="FFFFFF"/>
          <w:lang w:val="uk-UA"/>
        </w:rPr>
        <w:t>З дати оформлення академічної від</w:t>
      </w:r>
      <w:sdt>
        <w:sdtPr>
          <w:rPr>
            <w:rStyle w:val="longtext1"/>
            <w:rFonts w:ascii="Times New Roman" w:hAnsi="Times New Roman"/>
            <w:sz w:val="19"/>
            <w:szCs w:val="19"/>
            <w:shd w:val="clear" w:color="auto" w:fill="FFFFFF"/>
            <w:lang w:val="uk-UA"/>
          </w:rPr>
          <w:tag w:val="goog_rdk_15"/>
          <w:id w:val="497772998"/>
        </w:sdtPr>
        <w:sdtContent/>
      </w:sdt>
      <w:r w:rsidRPr="00955223">
        <w:rPr>
          <w:rStyle w:val="longtext1"/>
          <w:rFonts w:ascii="Times New Roman" w:hAnsi="Times New Roman"/>
          <w:sz w:val="19"/>
          <w:szCs w:val="19"/>
          <w:shd w:val="clear" w:color="auto" w:fill="FFFFFF"/>
          <w:lang w:val="uk-UA"/>
        </w:rPr>
        <w:t>пустки, Замовник втрачає всі пільги/знижки на навчання.</w:t>
      </w:r>
    </w:p>
    <w:p w14:paraId="416A192A" w14:textId="77777777" w:rsidR="00E22A5A" w:rsidRPr="00955223" w:rsidRDefault="00E22A5A" w:rsidP="00E22A5A">
      <w:pPr>
        <w:pStyle w:val="ListParagraph"/>
        <w:numPr>
          <w:ilvl w:val="1"/>
          <w:numId w:val="1"/>
        </w:numPr>
        <w:spacing w:after="0" w:line="240" w:lineRule="auto"/>
        <w:ind w:left="709" w:hanging="709"/>
        <w:jc w:val="both"/>
        <w:rPr>
          <w:rStyle w:val="longtext1"/>
          <w:rFonts w:ascii="Times New Roman" w:hAnsi="Times New Roman"/>
          <w:sz w:val="19"/>
          <w:szCs w:val="19"/>
          <w:shd w:val="clear" w:color="auto" w:fill="FFFFFF"/>
          <w:lang w:val="uk-UA"/>
        </w:rPr>
      </w:pPr>
      <w:r w:rsidRPr="00955223">
        <w:rPr>
          <w:rStyle w:val="longtext1"/>
          <w:rFonts w:ascii="Times New Roman" w:hAnsi="Times New Roman"/>
          <w:sz w:val="19"/>
          <w:szCs w:val="19"/>
          <w:shd w:val="clear" w:color="auto" w:fill="FFFFFF"/>
          <w:lang w:val="uk-UA"/>
        </w:rPr>
        <w:t>Після закінчення академічної відпустки, Замовник зобов’язаний переукласти Договір з актуальними умовами на дату виходу Студента з академічної відпустки.</w:t>
      </w:r>
    </w:p>
    <w:p w14:paraId="1131457B" w14:textId="77777777" w:rsidR="006C55E0" w:rsidRPr="00955223" w:rsidRDefault="000B74AE" w:rsidP="004C79EF">
      <w:pPr>
        <w:pStyle w:val="ListParagraph"/>
        <w:numPr>
          <w:ilvl w:val="0"/>
          <w:numId w:val="1"/>
        </w:numPr>
        <w:spacing w:after="0" w:line="240" w:lineRule="auto"/>
        <w:ind w:left="284" w:hanging="284"/>
        <w:jc w:val="center"/>
        <w:rPr>
          <w:rFonts w:ascii="Times New Roman" w:hAnsi="Times New Roman"/>
          <w:b/>
          <w:sz w:val="19"/>
          <w:szCs w:val="19"/>
          <w:lang w:val="uk-UA"/>
        </w:rPr>
      </w:pPr>
      <w:r w:rsidRPr="00955223">
        <w:rPr>
          <w:rStyle w:val="longtext1"/>
          <w:rFonts w:ascii="Times New Roman" w:hAnsi="Times New Roman"/>
          <w:b/>
          <w:sz w:val="19"/>
          <w:szCs w:val="19"/>
          <w:lang w:val="uk-UA"/>
        </w:rPr>
        <w:t>ІНШІ УМОВИ</w:t>
      </w:r>
    </w:p>
    <w:p w14:paraId="38A80D8B" w14:textId="77777777" w:rsidR="00C02845" w:rsidRPr="00955223" w:rsidRDefault="00C02845" w:rsidP="00C02845">
      <w:pPr>
        <w:pStyle w:val="ListParagraph"/>
        <w:numPr>
          <w:ilvl w:val="1"/>
          <w:numId w:val="1"/>
        </w:numPr>
        <w:suppressAutoHyphens w:val="0"/>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Договір укладено відповідно до законодавства України. В усьому, що не врегульовано цим Договором, Сторони керуються чинним законодавством України.</w:t>
      </w:r>
    </w:p>
    <w:p w14:paraId="221C5BF3" w14:textId="77777777" w:rsidR="00C02845" w:rsidRPr="00955223" w:rsidRDefault="00C02845" w:rsidP="00C02845">
      <w:pPr>
        <w:pStyle w:val="ListParagraph"/>
        <w:numPr>
          <w:ilvl w:val="1"/>
          <w:numId w:val="1"/>
        </w:numPr>
        <w:suppressAutoHyphens w:val="0"/>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 xml:space="preserve">Укладаючи цей Договір, Замовник/Студент підтверджує та гарантує, що: </w:t>
      </w:r>
    </w:p>
    <w:p w14:paraId="35003393" w14:textId="77777777" w:rsidR="00C02845" w:rsidRPr="00955223" w:rsidRDefault="00C02845" w:rsidP="00C02845">
      <w:pPr>
        <w:pStyle w:val="ListParagraph"/>
        <w:numPr>
          <w:ilvl w:val="2"/>
          <w:numId w:val="1"/>
        </w:numPr>
        <w:suppressAutoHyphens w:val="0"/>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повідомлений, ознайомлений і згоден із всіма правилами і вимогами, які стосуються надання Послуг та Договором, умовами, порядком, змістом та вартістю надання Послуг – і згодний з ними;</w:t>
      </w:r>
    </w:p>
    <w:p w14:paraId="63C74E04" w14:textId="77777777" w:rsidR="00C02845" w:rsidRPr="00955223" w:rsidRDefault="00C02845" w:rsidP="00C02845">
      <w:pPr>
        <w:pStyle w:val="ListParagraph"/>
        <w:numPr>
          <w:ilvl w:val="2"/>
          <w:numId w:val="1"/>
        </w:numPr>
        <w:suppressAutoHyphens w:val="0"/>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Договір, надані Виконавцем матеріали, будь-які відомості, які стосуються Договору, є конфіденційними і не можуть передаватися третім особам без попередньої письмової згоди Виконавця, окрім випадків, передбачених законодавством;</w:t>
      </w:r>
    </w:p>
    <w:p w14:paraId="7008D175" w14:textId="77777777" w:rsidR="00C02845" w:rsidRPr="00955223" w:rsidRDefault="00C02845" w:rsidP="00C02845">
      <w:pPr>
        <w:pStyle w:val="ListParagraph"/>
        <w:numPr>
          <w:ilvl w:val="2"/>
          <w:numId w:val="1"/>
        </w:numPr>
        <w:suppressAutoHyphens w:val="0"/>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Виконавець має право здійснювати фотографування та відеоспостереження, а також телефонний запис розмов з метою покращення якості надання Послуг та забезпечення безпеки, без додаткового повідомлення Замовника/Студента. Відеозаписи, фотографії та записи телефонних розмов можуть бути використані, в тому числі як докази в процесуальних діях, а також для використання в рекламних, маркетингових цілях;</w:t>
      </w:r>
    </w:p>
    <w:p w14:paraId="1D5865D3" w14:textId="4F6188C0" w:rsidR="00C02845" w:rsidRPr="00955223" w:rsidRDefault="00C02845" w:rsidP="00C02845">
      <w:pPr>
        <w:pStyle w:val="ListParagraph"/>
        <w:numPr>
          <w:ilvl w:val="2"/>
          <w:numId w:val="1"/>
        </w:numPr>
        <w:suppressAutoHyphens w:val="0"/>
        <w:spacing w:after="0" w:line="240" w:lineRule="auto"/>
        <w:ind w:left="709" w:hanging="709"/>
        <w:jc w:val="both"/>
        <w:rPr>
          <w:rStyle w:val="longtext1"/>
          <w:rFonts w:ascii="Times New Roman" w:hAnsi="Times New Roman"/>
          <w:sz w:val="19"/>
          <w:szCs w:val="19"/>
          <w:lang w:val="uk-UA"/>
        </w:rPr>
      </w:pPr>
      <w:r w:rsidRPr="00955223">
        <w:rPr>
          <w:rStyle w:val="longtext1"/>
          <w:rFonts w:ascii="Times New Roman" w:hAnsi="Times New Roman"/>
          <w:sz w:val="19"/>
          <w:szCs w:val="19"/>
          <w:lang w:val="uk-UA"/>
        </w:rPr>
        <w:t>надає згоду на зберігання і обробку інформації, що відноситься до персональних даних Замовника та Студента, отриманої Виконавцем у зв'язку з укладенням Сторонами цього Договору.</w:t>
      </w:r>
    </w:p>
    <w:p w14:paraId="7ED81594" w14:textId="6CA704DB" w:rsidR="006C55E0" w:rsidRPr="00955223" w:rsidRDefault="006C55E0" w:rsidP="00C02845">
      <w:pPr>
        <w:pStyle w:val="ListParagraph"/>
        <w:suppressAutoHyphens w:val="0"/>
        <w:spacing w:after="0" w:line="240" w:lineRule="auto"/>
        <w:ind w:left="709"/>
        <w:jc w:val="both"/>
        <w:rPr>
          <w:rStyle w:val="longtext1"/>
          <w:rFonts w:ascii="Times New Roman" w:hAnsi="Times New Roman"/>
          <w:color w:val="000000"/>
          <w:sz w:val="19"/>
          <w:szCs w:val="19"/>
          <w:lang w:val="uk-UA"/>
        </w:rPr>
      </w:pPr>
    </w:p>
    <w:tbl>
      <w:tblPr>
        <w:tblW w:w="4950" w:type="dxa"/>
        <w:tblLayout w:type="fixed"/>
        <w:tblLook w:val="0000" w:firstRow="0" w:lastRow="0" w:firstColumn="0" w:lastColumn="0" w:noHBand="0" w:noVBand="0"/>
      </w:tblPr>
      <w:tblGrid>
        <w:gridCol w:w="4950"/>
      </w:tblGrid>
      <w:tr w:rsidR="009E6375" w:rsidRPr="00955223" w14:paraId="0AE48AD1" w14:textId="77777777" w:rsidTr="009E6375">
        <w:tc>
          <w:tcPr>
            <w:tcW w:w="4950" w:type="dxa"/>
          </w:tcPr>
          <w:p w14:paraId="409AC559" w14:textId="77777777" w:rsidR="009E6375" w:rsidRPr="00955223" w:rsidRDefault="009E6375" w:rsidP="008E63C6">
            <w:pPr>
              <w:pBdr>
                <w:top w:val="nil"/>
                <w:left w:val="nil"/>
                <w:bottom w:val="nil"/>
                <w:right w:val="nil"/>
                <w:between w:val="nil"/>
              </w:pBdr>
              <w:spacing w:after="0" w:line="240" w:lineRule="auto"/>
              <w:ind w:left="601"/>
              <w:contextualSpacing/>
              <w:rPr>
                <w:rFonts w:ascii="Times New Roman" w:hAnsi="Times New Roman"/>
                <w:b/>
                <w:color w:val="000000"/>
                <w:sz w:val="19"/>
                <w:szCs w:val="19"/>
                <w:lang w:val="uk-UA"/>
              </w:rPr>
            </w:pPr>
            <w:r w:rsidRPr="00955223">
              <w:rPr>
                <w:rFonts w:ascii="Times New Roman" w:hAnsi="Times New Roman"/>
                <w:b/>
                <w:color w:val="000000"/>
                <w:sz w:val="19"/>
                <w:szCs w:val="19"/>
              </w:rPr>
              <w:t>ВИКОНАВЕЦЬ:</w:t>
            </w:r>
          </w:p>
          <w:p w14:paraId="0A877FFC" w14:textId="77777777" w:rsidR="009E6375" w:rsidRPr="00955223" w:rsidRDefault="009E6375" w:rsidP="008E63C6">
            <w:pPr>
              <w:pBdr>
                <w:top w:val="nil"/>
                <w:left w:val="nil"/>
                <w:bottom w:val="nil"/>
                <w:right w:val="nil"/>
                <w:between w:val="nil"/>
              </w:pBdr>
              <w:spacing w:after="0" w:line="240" w:lineRule="auto"/>
              <w:ind w:left="601"/>
              <w:contextualSpacing/>
              <w:rPr>
                <w:rFonts w:ascii="Times New Roman" w:hAnsi="Times New Roman"/>
                <w:b/>
                <w:color w:val="000000"/>
                <w:sz w:val="19"/>
                <w:szCs w:val="19"/>
                <w:lang w:val="uk-UA"/>
              </w:rPr>
            </w:pPr>
          </w:p>
        </w:tc>
      </w:tr>
      <w:tr w:rsidR="009E6375" w:rsidRPr="00955223" w14:paraId="5FA96027" w14:textId="77777777" w:rsidTr="009E6375">
        <w:tc>
          <w:tcPr>
            <w:tcW w:w="4950" w:type="dxa"/>
          </w:tcPr>
          <w:p w14:paraId="7CAE2F57" w14:textId="77777777" w:rsidR="009E6375" w:rsidRPr="00955223" w:rsidRDefault="009E6375" w:rsidP="008E63C6">
            <w:pPr>
              <w:pBdr>
                <w:top w:val="nil"/>
                <w:left w:val="nil"/>
                <w:bottom w:val="nil"/>
                <w:right w:val="nil"/>
                <w:between w:val="nil"/>
              </w:pBdr>
              <w:spacing w:after="0" w:line="240" w:lineRule="auto"/>
              <w:ind w:left="601"/>
              <w:contextualSpacing/>
              <w:rPr>
                <w:rFonts w:ascii="Times New Roman" w:hAnsi="Times New Roman"/>
                <w:b/>
                <w:color w:val="000000"/>
                <w:sz w:val="19"/>
                <w:szCs w:val="19"/>
              </w:rPr>
            </w:pPr>
            <w:r w:rsidRPr="00955223">
              <w:rPr>
                <w:rFonts w:ascii="Times New Roman" w:hAnsi="Times New Roman"/>
                <w:b/>
                <w:color w:val="000000"/>
                <w:sz w:val="19"/>
                <w:szCs w:val="19"/>
              </w:rPr>
              <w:t>[[nameorg]]</w:t>
            </w:r>
          </w:p>
        </w:tc>
      </w:tr>
      <w:tr w:rsidR="009E6375" w:rsidRPr="00955223" w14:paraId="69A55AE8" w14:textId="77777777" w:rsidTr="009E6375">
        <w:tc>
          <w:tcPr>
            <w:tcW w:w="4950" w:type="dxa"/>
          </w:tcPr>
          <w:p w14:paraId="7FDAAE1A" w14:textId="77777777" w:rsidR="009E6375" w:rsidRPr="00955223" w:rsidRDefault="009E6375" w:rsidP="008E63C6">
            <w:pPr>
              <w:pBdr>
                <w:top w:val="nil"/>
                <w:left w:val="nil"/>
                <w:bottom w:val="nil"/>
                <w:right w:val="nil"/>
                <w:between w:val="nil"/>
              </w:pBdr>
              <w:tabs>
                <w:tab w:val="center" w:pos="5131"/>
                <w:tab w:val="right" w:pos="10263"/>
              </w:tabs>
              <w:spacing w:after="0" w:line="240" w:lineRule="auto"/>
              <w:ind w:left="601"/>
              <w:contextualSpacing/>
              <w:rPr>
                <w:rFonts w:ascii="Times New Roman" w:hAnsi="Times New Roman"/>
                <w:b/>
                <w:color w:val="000000"/>
                <w:sz w:val="19"/>
                <w:szCs w:val="19"/>
                <w:lang w:val="en-US"/>
              </w:rPr>
            </w:pPr>
          </w:p>
          <w:p w14:paraId="035617E8" w14:textId="77777777" w:rsidR="009E6375" w:rsidRPr="00955223" w:rsidRDefault="009E6375" w:rsidP="008E63C6">
            <w:pPr>
              <w:pBdr>
                <w:top w:val="nil"/>
                <w:left w:val="nil"/>
                <w:bottom w:val="nil"/>
                <w:right w:val="nil"/>
                <w:between w:val="nil"/>
              </w:pBdr>
              <w:tabs>
                <w:tab w:val="center" w:pos="5131"/>
                <w:tab w:val="right" w:pos="10263"/>
              </w:tabs>
              <w:spacing w:after="0" w:line="240" w:lineRule="auto"/>
              <w:ind w:left="601"/>
              <w:contextualSpacing/>
              <w:rPr>
                <w:rFonts w:ascii="Times New Roman" w:hAnsi="Times New Roman"/>
                <w:color w:val="000000"/>
                <w:sz w:val="19"/>
                <w:szCs w:val="19"/>
                <w:lang w:val="en-US"/>
              </w:rPr>
            </w:pPr>
            <w:r w:rsidRPr="00955223">
              <w:rPr>
                <w:rFonts w:ascii="Times New Roman" w:hAnsi="Times New Roman"/>
                <w:color w:val="000000"/>
                <w:sz w:val="19"/>
                <w:szCs w:val="19"/>
                <w:lang w:val="en-US"/>
              </w:rPr>
              <w:t>[[</w:t>
            </w:r>
            <w:proofErr w:type="spellStart"/>
            <w:r w:rsidRPr="00955223">
              <w:rPr>
                <w:rFonts w:ascii="Times New Roman" w:hAnsi="Times New Roman"/>
                <w:color w:val="000000"/>
                <w:sz w:val="19"/>
                <w:szCs w:val="19"/>
                <w:lang w:val="en-US"/>
              </w:rPr>
              <w:t>okpoaddress</w:t>
            </w:r>
            <w:proofErr w:type="spellEnd"/>
            <w:r w:rsidRPr="00955223">
              <w:rPr>
                <w:rFonts w:ascii="Times New Roman" w:hAnsi="Times New Roman"/>
                <w:color w:val="000000"/>
                <w:sz w:val="19"/>
                <w:szCs w:val="19"/>
                <w:lang w:val="en-US"/>
              </w:rPr>
              <w:t>]]</w:t>
            </w:r>
          </w:p>
          <w:p w14:paraId="18DFC785" w14:textId="77777777" w:rsidR="009E6375" w:rsidRPr="00955223" w:rsidRDefault="009E6375" w:rsidP="008E63C6">
            <w:pPr>
              <w:pBdr>
                <w:top w:val="nil"/>
                <w:left w:val="nil"/>
                <w:bottom w:val="nil"/>
                <w:right w:val="nil"/>
                <w:between w:val="nil"/>
              </w:pBdr>
              <w:tabs>
                <w:tab w:val="center" w:pos="5131"/>
                <w:tab w:val="right" w:pos="10263"/>
              </w:tabs>
              <w:spacing w:after="0" w:line="240" w:lineRule="auto"/>
              <w:ind w:left="601"/>
              <w:contextualSpacing/>
              <w:rPr>
                <w:rFonts w:ascii="Times New Roman" w:hAnsi="Times New Roman"/>
                <w:color w:val="000000"/>
                <w:sz w:val="19"/>
                <w:szCs w:val="19"/>
                <w:lang w:val="en-US"/>
              </w:rPr>
            </w:pPr>
            <w:r w:rsidRPr="00955223">
              <w:rPr>
                <w:rFonts w:ascii="Times New Roman" w:hAnsi="Times New Roman"/>
                <w:color w:val="000000"/>
                <w:sz w:val="19"/>
                <w:szCs w:val="19"/>
                <w:lang w:val="en-US"/>
              </w:rPr>
              <w:t>IBAN:</w:t>
            </w:r>
            <w:proofErr w:type="spellStart"/>
            <w:r w:rsidRPr="00955223">
              <w:rPr>
                <w:rFonts w:ascii="Times New Roman" w:hAnsi="Times New Roman"/>
                <w:color w:val="000000"/>
                <w:sz w:val="19"/>
                <w:szCs w:val="19"/>
                <w:lang w:val="en-US"/>
              </w:rPr>
              <w:t> </w:t>
            </w:r>
            <w:proofErr w:type="spellEnd"/>
            <w:r w:rsidRPr="00955223">
              <w:rPr>
                <w:rFonts w:ascii="Times New Roman" w:hAnsi="Times New Roman"/>
                <w:color w:val="000000"/>
                <w:sz w:val="19"/>
                <w:szCs w:val="19"/>
                <w:lang w:val="en-US"/>
              </w:rPr>
              <w:t/>
            </w:r>
          </w:p>
          <w:p w14:paraId="5BF6018C" w14:textId="77777777" w:rsidR="009E6375" w:rsidRPr="00955223" w:rsidRDefault="009E6375" w:rsidP="008E63C6">
            <w:pPr>
              <w:pBdr>
                <w:top w:val="nil"/>
                <w:left w:val="nil"/>
                <w:bottom w:val="nil"/>
                <w:right w:val="nil"/>
                <w:between w:val="nil"/>
              </w:pBdr>
              <w:tabs>
                <w:tab w:val="center" w:pos="5131"/>
                <w:tab w:val="right" w:pos="10263"/>
              </w:tabs>
              <w:spacing w:after="0" w:line="240" w:lineRule="auto"/>
              <w:ind w:left="601"/>
              <w:contextualSpacing/>
              <w:rPr>
                <w:rFonts w:ascii="Times New Roman" w:hAnsi="Times New Roman"/>
                <w:color w:val="000000"/>
                <w:sz w:val="19"/>
                <w:szCs w:val="19"/>
                <w:lang w:val="en-US"/>
              </w:rPr>
            </w:pPr>
            <w:r w:rsidRPr="00955223">
              <w:rPr>
                <w:rFonts w:ascii="Times New Roman" w:hAnsi="Times New Roman"/>
                <w:color w:val="000000"/>
                <w:sz w:val="19"/>
                <w:szCs w:val="19"/>
              </w:rPr>
              <w:t>в</w:t>
            </w:r>
            <w:r w:rsidRPr="00955223">
              <w:rPr>
                <w:rFonts w:ascii="Times New Roman" w:hAnsi="Times New Roman"/>
                <w:color w:val="000000"/>
                <w:sz w:val="19"/>
                <w:szCs w:val="19"/>
                <w:lang w:val="en-US"/>
              </w:rPr>
              <w:t xml:space="preserve"> [[</w:t>
            </w:r>
            <w:proofErr w:type="spellStart"/>
            <w:r w:rsidRPr="00955223">
              <w:rPr>
                <w:rFonts w:ascii="Times New Roman" w:hAnsi="Times New Roman"/>
                <w:color w:val="000000"/>
                <w:sz w:val="19"/>
                <w:szCs w:val="19"/>
                <w:lang w:val="en-US"/>
              </w:rPr>
              <w:t>bankname</w:t>
            </w:r>
            <w:proofErr w:type="spellEnd"/>
            <w:r w:rsidRPr="00955223">
              <w:rPr>
                <w:rFonts w:ascii="Times New Roman" w:hAnsi="Times New Roman"/>
                <w:color w:val="000000"/>
                <w:sz w:val="19"/>
                <w:szCs w:val="19"/>
                <w:lang w:val="en-US"/>
              </w:rPr>
              <w:t xml:space="preserve">]], </w:t>
            </w:r>
            <w:r w:rsidRPr="00955223">
              <w:rPr>
                <w:rFonts w:ascii="Times New Roman" w:hAnsi="Times New Roman"/>
                <w:color w:val="000000"/>
                <w:sz w:val="19"/>
                <w:szCs w:val="19"/>
              </w:rPr>
              <w:t>МФО</w:t>
            </w:r>
            <w:r w:rsidRPr="00955223">
              <w:rPr>
                <w:rFonts w:ascii="Times New Roman" w:hAnsi="Times New Roman"/>
                <w:color w:val="000000"/>
                <w:sz w:val="19"/>
                <w:szCs w:val="19"/>
                <w:lang w:val="en-US"/>
              </w:rPr>
              <w:t xml:space="preserve"/>
            </w:r>
            <w:proofErr w:type="spellStart"/>
            <w:r w:rsidRPr="00955223">
              <w:rPr>
                <w:rFonts w:ascii="Times New Roman" w:hAnsi="Times New Roman"/>
                <w:color w:val="000000"/>
                <w:sz w:val="19"/>
                <w:szCs w:val="19"/>
                <w:lang w:val="en-US"/>
              </w:rPr>
              <w:t> </w:t>
            </w:r>
            <w:proofErr w:type="spellEnd"/>
            <w:r w:rsidRPr="00955223">
              <w:rPr>
                <w:rFonts w:ascii="Times New Roman" w:hAnsi="Times New Roman"/>
                <w:color w:val="000000"/>
                <w:sz w:val="19"/>
                <w:szCs w:val="19"/>
                <w:lang w:val="en-US"/>
              </w:rPr>
              <w:t/>
            </w:r>
          </w:p>
          <w:p w14:paraId="07A63599" w14:textId="77777777" w:rsidR="009E6375" w:rsidRPr="00955223" w:rsidRDefault="009E6375" w:rsidP="008E63C6">
            <w:pPr>
              <w:pBdr>
                <w:top w:val="nil"/>
                <w:left w:val="nil"/>
                <w:bottom w:val="nil"/>
                <w:right w:val="nil"/>
                <w:between w:val="nil"/>
              </w:pBdr>
              <w:tabs>
                <w:tab w:val="center" w:pos="5131"/>
                <w:tab w:val="right" w:pos="10263"/>
              </w:tabs>
              <w:spacing w:after="0" w:line="240" w:lineRule="auto"/>
              <w:ind w:left="601"/>
              <w:contextualSpacing/>
              <w:rPr>
                <w:rFonts w:ascii="Times New Roman" w:hAnsi="Times New Roman"/>
                <w:color w:val="000000"/>
                <w:sz w:val="19"/>
                <w:szCs w:val="19"/>
              </w:rPr>
            </w:pPr>
            <w:r w:rsidRPr="00955223">
              <w:rPr>
                <w:rFonts w:ascii="Times New Roman" w:hAnsi="Times New Roman"/>
                <w:color w:val="000000"/>
                <w:sz w:val="19"/>
                <w:szCs w:val="19"/>
              </w:rPr>
              <w:t>ЄДРПОУ: </w:t>
            </w:r>
          </w:p>
        </w:tc>
      </w:tr>
      <w:tr w:rsidR="009E6375" w:rsidRPr="00955223" w14:paraId="12207AB9" w14:textId="77777777" w:rsidTr="009E6375">
        <w:trPr>
          <w:trHeight w:val="640"/>
        </w:trPr>
        <w:tc>
          <w:tcPr>
            <w:tcW w:w="4950" w:type="dxa"/>
          </w:tcPr>
          <w:p w14:paraId="079D5DE9" w14:textId="77777777" w:rsidR="009E6375" w:rsidRPr="00955223" w:rsidRDefault="009E6375" w:rsidP="008E63C6">
            <w:pPr>
              <w:pBdr>
                <w:top w:val="nil"/>
                <w:left w:val="nil"/>
                <w:bottom w:val="nil"/>
                <w:right w:val="nil"/>
                <w:between w:val="nil"/>
              </w:pBdr>
              <w:spacing w:after="0" w:line="240" w:lineRule="auto"/>
              <w:ind w:left="601" w:right="125" w:hanging="1060"/>
              <w:contextualSpacing/>
              <w:rPr>
                <w:rFonts w:ascii="Times New Roman" w:hAnsi="Times New Roman"/>
                <w:b/>
                <w:color w:val="000000"/>
                <w:sz w:val="19"/>
                <w:szCs w:val="19"/>
              </w:rPr>
            </w:pPr>
          </w:p>
          <w:p w14:paraId="3B286F23" w14:textId="77777777" w:rsidR="009E6375" w:rsidRPr="00955223" w:rsidRDefault="009E6375" w:rsidP="008E63C6">
            <w:pPr>
              <w:pBdr>
                <w:top w:val="nil"/>
                <w:left w:val="nil"/>
                <w:bottom w:val="nil"/>
                <w:right w:val="nil"/>
                <w:between w:val="nil"/>
              </w:pBdr>
              <w:spacing w:after="0" w:line="240" w:lineRule="auto"/>
              <w:ind w:left="601" w:right="125"/>
              <w:contextualSpacing/>
              <w:rPr>
                <w:rFonts w:ascii="Times New Roman" w:hAnsi="Times New Roman"/>
                <w:b/>
                <w:color w:val="000000"/>
                <w:sz w:val="19"/>
                <w:szCs w:val="19"/>
              </w:rPr>
            </w:pPr>
            <w:r w:rsidRPr="00955223">
              <w:rPr>
                <w:rFonts w:ascii="Times New Roman" w:hAnsi="Times New Roman"/>
                <w:b/>
                <w:color w:val="000000"/>
                <w:sz w:val="19"/>
                <w:szCs w:val="19"/>
              </w:rPr>
              <w:t>________________________________________</w:t>
            </w:r>
          </w:p>
          <w:p w14:paraId="193C7419" w14:textId="77777777" w:rsidR="009E6375" w:rsidRPr="00955223" w:rsidRDefault="009E6375" w:rsidP="008E63C6">
            <w:pPr>
              <w:pBdr>
                <w:top w:val="nil"/>
                <w:left w:val="nil"/>
                <w:bottom w:val="nil"/>
                <w:right w:val="nil"/>
                <w:between w:val="nil"/>
              </w:pBdr>
              <w:spacing w:after="0" w:line="240" w:lineRule="auto"/>
              <w:ind w:left="601" w:right="125"/>
              <w:contextualSpacing/>
              <w:rPr>
                <w:rFonts w:ascii="Times New Roman" w:hAnsi="Times New Roman"/>
                <w:b/>
                <w:color w:val="000000"/>
                <w:sz w:val="19"/>
                <w:szCs w:val="19"/>
              </w:rPr>
            </w:pPr>
            <w:r w:rsidRPr="00955223">
              <w:rPr>
                <w:rFonts w:ascii="Times New Roman" w:hAnsi="Times New Roman"/>
                <w:b/>
                <w:color w:val="000000"/>
                <w:sz w:val="19"/>
                <w:szCs w:val="19"/>
              </w:rPr>
              <w:t>[[directorname]]</w:t>
            </w:r>
          </w:p>
          <w:p w14:paraId="3F3EA984" w14:textId="77777777" w:rsidR="009E6375" w:rsidRPr="00955223" w:rsidRDefault="009E6375" w:rsidP="008E63C6">
            <w:pPr>
              <w:pBdr>
                <w:top w:val="nil"/>
                <w:left w:val="nil"/>
                <w:bottom w:val="nil"/>
                <w:right w:val="nil"/>
                <w:between w:val="nil"/>
              </w:pBdr>
              <w:tabs>
                <w:tab w:val="center" w:pos="5131"/>
                <w:tab w:val="right" w:pos="10263"/>
              </w:tabs>
              <w:spacing w:after="0" w:line="240" w:lineRule="auto"/>
              <w:ind w:left="601" w:hanging="1060"/>
              <w:contextualSpacing/>
              <w:rPr>
                <w:rFonts w:ascii="Times New Roman" w:hAnsi="Times New Roman"/>
                <w:b/>
                <w:color w:val="000000"/>
                <w:sz w:val="19"/>
                <w:szCs w:val="19"/>
              </w:rPr>
            </w:pPr>
          </w:p>
        </w:tc>
      </w:tr>
    </w:tbl>
    <w:p w14:paraId="27F1559A" w14:textId="7E37BBA0" w:rsidR="006C55E0" w:rsidRPr="00955223" w:rsidRDefault="000B74AE" w:rsidP="008E63C6">
      <w:pPr>
        <w:pStyle w:val="Header"/>
        <w:tabs>
          <w:tab w:val="left" w:pos="851"/>
          <w:tab w:val="right" w:pos="10348"/>
        </w:tabs>
        <w:rPr>
          <w:sz w:val="19"/>
          <w:szCs w:val="19"/>
          <w:lang w:val="uk-UA"/>
        </w:rPr>
      </w:pPr>
      <w:r w:rsidRPr="00955223">
        <w:rPr>
          <w:noProof/>
          <w:sz w:val="19"/>
          <w:szCs w:val="19"/>
        </w:rPr>
        <mc:AlternateContent>
          <mc:Choice Requires="wps">
            <w:drawing>
              <wp:anchor distT="0" distB="0" distL="0" distR="0" simplePos="0" relativeHeight="2" behindDoc="0" locked="0" layoutInCell="1" allowOverlap="1" wp14:anchorId="706DCFAE" wp14:editId="3FC54524">
                <wp:simplePos x="0" y="0"/>
                <wp:positionH relativeFrom="column">
                  <wp:posOffset>6343650</wp:posOffset>
                </wp:positionH>
                <wp:positionV relativeFrom="paragraph">
                  <wp:posOffset>9525</wp:posOffset>
                </wp:positionV>
                <wp:extent cx="352425" cy="238125"/>
                <wp:effectExtent l="0" t="0" r="0" b="0"/>
                <wp:wrapNone/>
                <wp:docPr id="1" name="Text Box 3"/>
                <wp:cNvGraphicFramePr/>
                <a:graphic xmlns:a="http://schemas.openxmlformats.org/drawingml/2006/main">
                  <a:graphicData uri="http://schemas.microsoft.com/office/word/2010/wordprocessingShape">
                    <wps:wsp>
                      <wps:cNvSpPr/>
                      <wps:spPr>
                        <a:xfrm>
                          <a:off x="0" y="0"/>
                          <a:ext cx="351720" cy="237600"/>
                        </a:xfrm>
                        <a:prstGeom prst="rect">
                          <a:avLst/>
                        </a:prstGeom>
                        <a:noFill/>
                        <a:ln>
                          <a:noFill/>
                        </a:ln>
                      </wps:spPr>
                      <wps:style>
                        <a:lnRef idx="0">
                          <a:scrgbClr r="0" g="0" b="0"/>
                        </a:lnRef>
                        <a:fillRef idx="0">
                          <a:scrgbClr r="0" g="0" b="0"/>
                        </a:fillRef>
                        <a:effectRef idx="0">
                          <a:scrgbClr r="0" g="0" b="0"/>
                        </a:effectRef>
                        <a:fontRef idx="minor"/>
                      </wps:style>
                      <wps:txbx>
                        <w:txbxContent>
                          <w:p w14:paraId="74E829E2" w14:textId="77777777" w:rsidR="001D495F" w:rsidRDefault="001D495F">
                            <w:pPr>
                              <w:pStyle w:val="a5"/>
                              <w:jc w:val="center"/>
                              <w:rPr>
                                <w:color w:val="000000"/>
                              </w:rPr>
                            </w:pPr>
                          </w:p>
                        </w:txbxContent>
                      </wps:txbx>
                      <wps:bodyPr lIns="0" tIns="0" rIns="0" bIns="0">
                        <a:noAutofit/>
                      </wps:bodyPr>
                    </wps:wsp>
                  </a:graphicData>
                </a:graphic>
              </wp:anchor>
            </w:drawing>
          </mc:Choice>
          <mc:Fallback>
            <w:pict>
              <v:rect w14:anchorId="706DCFAE" id="Text Box 3" o:spid="_x0000_s1026" style="position:absolute;margin-left:499.5pt;margin-top:.75pt;width:27.75pt;height:18.7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" filled="f" stroked="f">
                <v:textbox inset="0,0,0,0">
                  <w:txbxContent>
                    <w:p w14:paraId="74E829E2" w14:textId="77777777" w:rsidR="001D495F" w:rsidRDefault="001D495F">
                      <w:pPr>
                        <w:pStyle w:val="a5"/>
                        <w:jc w:val="center"/>
                        <w:rPr>
                          <w:color w:val="000000"/>
                        </w:rPr>
                      </w:pPr>
                    </w:p>
                  </w:txbxContent>
                </v:textbox>
              </v:rect>
            </w:pict>
          </mc:Fallback>
        </mc:AlternateContent>
      </w:r>
    </w:p>
    <w:sectPr w:rsidR="006C55E0" w:rsidRPr="00955223" w:rsidSect="00763E42">
      <w:headerReference w:type="default" r:id="rId8"/>
      <w:pgSz w:w="11906" w:h="16838"/>
      <w:pgMar w:top="284" w:right="567" w:bottom="284" w:left="851" w:header="0" w:footer="0" w:gutter="0"/>
      <w:cols w:space="720"/>
      <w:formProt w:val="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A2A43" w14:textId="77777777" w:rsidR="000616B2" w:rsidRDefault="000616B2" w:rsidP="007479EB">
      <w:pPr>
        <w:spacing w:after="0" w:line="240" w:lineRule="auto"/>
      </w:pPr>
      <w:r>
        <w:separator/>
      </w:r>
    </w:p>
  </w:endnote>
  <w:endnote w:type="continuationSeparator" w:id="0">
    <w:p w14:paraId="7405B627" w14:textId="77777777" w:rsidR="000616B2" w:rsidRDefault="000616B2" w:rsidP="00747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CFFD7" w14:textId="77777777" w:rsidR="000616B2" w:rsidRDefault="000616B2" w:rsidP="007479EB">
      <w:pPr>
        <w:spacing w:after="0" w:line="240" w:lineRule="auto"/>
      </w:pPr>
      <w:r>
        <w:separator/>
      </w:r>
    </w:p>
  </w:footnote>
  <w:footnote w:type="continuationSeparator" w:id="0">
    <w:p w14:paraId="071A1730" w14:textId="77777777" w:rsidR="000616B2" w:rsidRDefault="000616B2" w:rsidP="00747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297417"/>
      <w:docPartObj>
        <w:docPartGallery w:val="Page Numbers (Top of Page)"/>
        <w:docPartUnique/>
      </w:docPartObj>
    </w:sdtPr>
    <w:sdtEndPr>
      <w:rPr>
        <w:sz w:val="18"/>
        <w:szCs w:val="18"/>
      </w:rPr>
    </w:sdtEndPr>
    <w:sdtContent>
      <w:p w14:paraId="33EAF5F5" w14:textId="77777777" w:rsidR="0009229D" w:rsidRDefault="0009229D" w:rsidP="005800E7">
        <w:pPr>
          <w:pStyle w:val="Header"/>
          <w:jc w:val="right"/>
        </w:pPr>
      </w:p>
      <w:p w14:paraId="53CA2069" w14:textId="0E6169F1" w:rsidR="005800E7" w:rsidRPr="005800E7" w:rsidRDefault="005800E7" w:rsidP="005800E7">
        <w:pPr>
          <w:pStyle w:val="Header"/>
          <w:jc w:val="right"/>
          <w:rPr>
            <w:sz w:val="18"/>
            <w:szCs w:val="18"/>
          </w:rPr>
        </w:pPr>
        <w:r w:rsidRPr="005800E7">
          <w:rPr>
            <w:sz w:val="18"/>
            <w:szCs w:val="18"/>
          </w:rPr>
          <w:fldChar w:fldCharType="begin"/>
        </w:r>
        <w:r w:rsidRPr="005800E7">
          <w:rPr>
            <w:sz w:val="18"/>
            <w:szCs w:val="18"/>
          </w:rPr>
          <w:instrText>PAGE   \* MERGEFORMAT</w:instrText>
        </w:r>
        <w:r w:rsidRPr="005800E7">
          <w:rPr>
            <w:sz w:val="18"/>
            <w:szCs w:val="18"/>
          </w:rPr>
          <w:fldChar w:fldCharType="separate"/>
        </w:r>
        <w:r w:rsidR="00E9698D">
          <w:rPr>
            <w:noProof/>
            <w:sz w:val="18"/>
            <w:szCs w:val="18"/>
          </w:rPr>
          <w:t>5</w:t>
        </w:r>
        <w:r w:rsidRPr="005800E7">
          <w:rPr>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4E2312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bCs/>
        <w:sz w:val="18"/>
        <w:szCs w:val="22"/>
        <w:lang w:val="uk-UA"/>
      </w:rPr>
    </w:lvl>
    <w:lvl w:ilvl="2">
      <w:start w:val="1"/>
      <w:numFmt w:val="decimal"/>
      <w:lvlText w:val="%1.%2.%3."/>
      <w:lvlJc w:val="left"/>
      <w:pPr>
        <w:tabs>
          <w:tab w:val="num" w:pos="360"/>
        </w:tabs>
        <w:ind w:left="360" w:hanging="360"/>
      </w:pPr>
      <w:rPr>
        <w:b w:val="0"/>
        <w:sz w:val="18"/>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 w15:restartNumberingAfterBreak="0">
    <w:nsid w:val="1BD44BEF"/>
    <w:multiLevelType w:val="hybridMultilevel"/>
    <w:tmpl w:val="ACFEFCA8"/>
    <w:lvl w:ilvl="0" w:tplc="04190011">
      <w:start w:val="1"/>
      <w:numFmt w:val="decimal"/>
      <w:lvlText w:val="%1)"/>
      <w:lvlJc w:val="left"/>
      <w:pPr>
        <w:ind w:left="1483" w:hanging="360"/>
      </w:pPr>
    </w:lvl>
    <w:lvl w:ilvl="1" w:tplc="04190019" w:tentative="1">
      <w:start w:val="1"/>
      <w:numFmt w:val="lowerLetter"/>
      <w:lvlText w:val="%2."/>
      <w:lvlJc w:val="left"/>
      <w:pPr>
        <w:ind w:left="2203" w:hanging="360"/>
      </w:pPr>
    </w:lvl>
    <w:lvl w:ilvl="2" w:tplc="0419001B" w:tentative="1">
      <w:start w:val="1"/>
      <w:numFmt w:val="lowerRoman"/>
      <w:lvlText w:val="%3."/>
      <w:lvlJc w:val="right"/>
      <w:pPr>
        <w:ind w:left="2923" w:hanging="180"/>
      </w:pPr>
    </w:lvl>
    <w:lvl w:ilvl="3" w:tplc="0419000F" w:tentative="1">
      <w:start w:val="1"/>
      <w:numFmt w:val="decimal"/>
      <w:lvlText w:val="%4."/>
      <w:lvlJc w:val="left"/>
      <w:pPr>
        <w:ind w:left="3643" w:hanging="360"/>
      </w:pPr>
    </w:lvl>
    <w:lvl w:ilvl="4" w:tplc="04190019" w:tentative="1">
      <w:start w:val="1"/>
      <w:numFmt w:val="lowerLetter"/>
      <w:lvlText w:val="%5."/>
      <w:lvlJc w:val="left"/>
      <w:pPr>
        <w:ind w:left="4363" w:hanging="360"/>
      </w:pPr>
    </w:lvl>
    <w:lvl w:ilvl="5" w:tplc="0419001B" w:tentative="1">
      <w:start w:val="1"/>
      <w:numFmt w:val="lowerRoman"/>
      <w:lvlText w:val="%6."/>
      <w:lvlJc w:val="right"/>
      <w:pPr>
        <w:ind w:left="5083" w:hanging="180"/>
      </w:pPr>
    </w:lvl>
    <w:lvl w:ilvl="6" w:tplc="0419000F" w:tentative="1">
      <w:start w:val="1"/>
      <w:numFmt w:val="decimal"/>
      <w:lvlText w:val="%7."/>
      <w:lvlJc w:val="left"/>
      <w:pPr>
        <w:ind w:left="5803" w:hanging="360"/>
      </w:pPr>
    </w:lvl>
    <w:lvl w:ilvl="7" w:tplc="04190019" w:tentative="1">
      <w:start w:val="1"/>
      <w:numFmt w:val="lowerLetter"/>
      <w:lvlText w:val="%8."/>
      <w:lvlJc w:val="left"/>
      <w:pPr>
        <w:ind w:left="6523" w:hanging="360"/>
      </w:pPr>
    </w:lvl>
    <w:lvl w:ilvl="8" w:tplc="0419001B" w:tentative="1">
      <w:start w:val="1"/>
      <w:numFmt w:val="lowerRoman"/>
      <w:lvlText w:val="%9."/>
      <w:lvlJc w:val="right"/>
      <w:pPr>
        <w:ind w:left="7243" w:hanging="180"/>
      </w:pPr>
    </w:lvl>
  </w:abstractNum>
  <w:abstractNum w:abstractNumId="2" w15:restartNumberingAfterBreak="0">
    <w:nsid w:val="1E5F6583"/>
    <w:multiLevelType w:val="multilevel"/>
    <w:tmpl w:val="4620A320"/>
    <w:lvl w:ilvl="0">
      <w:start w:val="1"/>
      <w:numFmt w:val="decimal"/>
      <w:lvlText w:val="%1."/>
      <w:lvlJc w:val="left"/>
      <w:pPr>
        <w:ind w:left="400" w:hanging="360"/>
      </w:pPr>
      <w:rPr>
        <w:rFonts w:ascii="Times New Roman" w:eastAsia="Times New Roman" w:hAnsi="Times New Roman" w:cs="Times New Roman"/>
      </w:rPr>
    </w:lvl>
    <w:lvl w:ilvl="1">
      <w:start w:val="1"/>
      <w:numFmt w:val="decimal"/>
      <w:lvlText w:val="%2."/>
      <w:lvlJc w:val="left"/>
      <w:pPr>
        <w:ind w:left="800" w:hanging="360"/>
      </w:pPr>
      <w:rPr>
        <w:rFonts w:ascii="Noto Sans Symbols" w:eastAsia="Noto Sans Symbols" w:hAnsi="Noto Sans Symbols" w:cs="Noto Sans Symbols"/>
      </w:rPr>
    </w:lvl>
    <w:lvl w:ilvl="2">
      <w:start w:val="1"/>
      <w:numFmt w:val="decimal"/>
      <w:lvlText w:val="%3."/>
      <w:lvlJc w:val="left"/>
      <w:pPr>
        <w:ind w:left="1200" w:hanging="360"/>
      </w:pPr>
      <w:rPr>
        <w:rFonts w:ascii="Noto Sans Symbols" w:eastAsia="Noto Sans Symbols" w:hAnsi="Noto Sans Symbols" w:cs="Noto Sans Symbols"/>
      </w:rPr>
    </w:lvl>
    <w:lvl w:ilvl="3">
      <w:start w:val="1"/>
      <w:numFmt w:val="decimal"/>
      <w:lvlText w:val="%4."/>
      <w:lvlJc w:val="left"/>
      <w:pPr>
        <w:ind w:left="1600" w:hanging="360"/>
      </w:pPr>
      <w:rPr>
        <w:rFonts w:ascii="Noto Sans Symbols" w:eastAsia="Noto Sans Symbols" w:hAnsi="Noto Sans Symbols" w:cs="Noto Sans Symbols"/>
      </w:rPr>
    </w:lvl>
    <w:lvl w:ilvl="4">
      <w:start w:val="1"/>
      <w:numFmt w:val="decimal"/>
      <w:lvlText w:val="%5."/>
      <w:lvlJc w:val="left"/>
      <w:pPr>
        <w:ind w:left="2000" w:hanging="360"/>
      </w:pPr>
      <w:rPr>
        <w:rFonts w:ascii="Noto Sans Symbols" w:eastAsia="Noto Sans Symbols" w:hAnsi="Noto Sans Symbols" w:cs="Noto Sans Symbols"/>
      </w:rPr>
    </w:lvl>
    <w:lvl w:ilvl="5">
      <w:start w:val="1"/>
      <w:numFmt w:val="decimal"/>
      <w:lvlText w:val="%6."/>
      <w:lvlJc w:val="left"/>
      <w:pPr>
        <w:ind w:left="2400" w:hanging="360"/>
      </w:pPr>
      <w:rPr>
        <w:rFonts w:ascii="Noto Sans Symbols" w:eastAsia="Noto Sans Symbols" w:hAnsi="Noto Sans Symbols" w:cs="Noto Sans Symbols"/>
      </w:rPr>
    </w:lvl>
    <w:lvl w:ilvl="6">
      <w:start w:val="1"/>
      <w:numFmt w:val="decimal"/>
      <w:lvlText w:val="%7."/>
      <w:lvlJc w:val="left"/>
      <w:pPr>
        <w:ind w:left="2800" w:hanging="360"/>
      </w:pPr>
      <w:rPr>
        <w:rFonts w:ascii="Noto Sans Symbols" w:eastAsia="Noto Sans Symbols" w:hAnsi="Noto Sans Symbols" w:cs="Noto Sans Symbols"/>
      </w:rPr>
    </w:lvl>
    <w:lvl w:ilvl="7">
      <w:start w:val="1"/>
      <w:numFmt w:val="decimal"/>
      <w:lvlText w:val="%8."/>
      <w:lvlJc w:val="left"/>
      <w:pPr>
        <w:ind w:left="3200" w:hanging="360"/>
      </w:pPr>
      <w:rPr>
        <w:rFonts w:ascii="Noto Sans Symbols" w:eastAsia="Noto Sans Symbols" w:hAnsi="Noto Sans Symbols" w:cs="Noto Sans Symbols"/>
      </w:rPr>
    </w:lvl>
    <w:lvl w:ilvl="8">
      <w:start w:val="1"/>
      <w:numFmt w:val="decimal"/>
      <w:lvlText w:val="%9."/>
      <w:lvlJc w:val="left"/>
      <w:pPr>
        <w:ind w:left="3600" w:hanging="360"/>
      </w:pPr>
      <w:rPr>
        <w:rFonts w:ascii="Noto Sans Symbols" w:eastAsia="Noto Sans Symbols" w:hAnsi="Noto Sans Symbols" w:cs="Noto Sans Symbols"/>
      </w:rPr>
    </w:lvl>
  </w:abstractNum>
  <w:abstractNum w:abstractNumId="3" w15:restartNumberingAfterBreak="0">
    <w:nsid w:val="25A90F40"/>
    <w:multiLevelType w:val="multilevel"/>
    <w:tmpl w:val="595CB84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D54839"/>
    <w:multiLevelType w:val="hybridMultilevel"/>
    <w:tmpl w:val="D4CC2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524CFE"/>
    <w:multiLevelType w:val="multilevel"/>
    <w:tmpl w:val="081C54E6"/>
    <w:lvl w:ilvl="0">
      <w:start w:val="1"/>
      <w:numFmt w:val="decimal"/>
      <w:lvlText w:val="%1."/>
      <w:lvlJc w:val="left"/>
      <w:pPr>
        <w:ind w:left="360" w:hanging="360"/>
      </w:pPr>
    </w:lvl>
    <w:lvl w:ilvl="1">
      <w:start w:val="1"/>
      <w:numFmt w:val="decimal"/>
      <w:lvlText w:val="%1.%2."/>
      <w:lvlJc w:val="left"/>
      <w:pPr>
        <w:ind w:left="360" w:hanging="360"/>
      </w:pPr>
      <w:rPr>
        <w:b w:val="0"/>
        <w:sz w:val="20"/>
        <w:szCs w:val="20"/>
      </w:rPr>
    </w:lvl>
    <w:lvl w:ilvl="2">
      <w:start w:val="1"/>
      <w:numFmt w:val="decimal"/>
      <w:lvlText w:val="%1.%2.%3."/>
      <w:lvlJc w:val="left"/>
      <w:pPr>
        <w:ind w:left="360" w:hanging="360"/>
      </w:pPr>
      <w:rPr>
        <w:b w:val="0"/>
        <w:color w:val="000000"/>
        <w:sz w:val="20"/>
        <w:szCs w:val="20"/>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6" w15:restartNumberingAfterBreak="0">
    <w:nsid w:val="642E16BC"/>
    <w:multiLevelType w:val="multilevel"/>
    <w:tmpl w:val="D6F281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F031F02"/>
    <w:multiLevelType w:val="hybridMultilevel"/>
    <w:tmpl w:val="783AA994"/>
    <w:lvl w:ilvl="0" w:tplc="489C197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736A7C63"/>
    <w:multiLevelType w:val="multilevel"/>
    <w:tmpl w:val="3836CD8C"/>
    <w:lvl w:ilvl="0">
      <w:start w:val="1"/>
      <w:numFmt w:val="decimal"/>
      <w:lvlText w:val="%1."/>
      <w:lvlJc w:val="left"/>
      <w:pPr>
        <w:tabs>
          <w:tab w:val="num" w:pos="0"/>
        </w:tabs>
        <w:ind w:left="720" w:hanging="360"/>
      </w:pPr>
      <w:rPr>
        <w:b/>
        <w:sz w:val="20"/>
      </w:rPr>
    </w:lvl>
    <w:lvl w:ilvl="1">
      <w:start w:val="1"/>
      <w:numFmt w:val="decimal"/>
      <w:lvlText w:val="%1.%2."/>
      <w:lvlJc w:val="left"/>
      <w:pPr>
        <w:tabs>
          <w:tab w:val="num" w:pos="0"/>
        </w:tabs>
        <w:ind w:left="1211" w:hanging="360"/>
      </w:pPr>
      <w:rPr>
        <w:rFonts w:ascii="Times New Roman" w:hAnsi="Times New Roman" w:cs="Times New Roman" w:hint="default"/>
        <w:b w:val="0"/>
        <w:sz w:val="20"/>
      </w:rPr>
    </w:lvl>
    <w:lvl w:ilvl="2">
      <w:start w:val="1"/>
      <w:numFmt w:val="decimal"/>
      <w:lvlText w:val="%1.%2.%3."/>
      <w:lvlJc w:val="left"/>
      <w:pPr>
        <w:tabs>
          <w:tab w:val="num" w:pos="0"/>
        </w:tabs>
        <w:ind w:left="1418" w:hanging="36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476" w:hanging="720"/>
      </w:pPr>
    </w:lvl>
    <w:lvl w:ilvl="5">
      <w:start w:val="1"/>
      <w:numFmt w:val="decimal"/>
      <w:lvlText w:val="%1.%2.%3.%4.%5.%6."/>
      <w:lvlJc w:val="left"/>
      <w:pPr>
        <w:tabs>
          <w:tab w:val="num" w:pos="0"/>
        </w:tabs>
        <w:ind w:left="2825" w:hanging="720"/>
      </w:pPr>
    </w:lvl>
    <w:lvl w:ilvl="6">
      <w:start w:val="1"/>
      <w:numFmt w:val="decimal"/>
      <w:lvlText w:val="%1.%2.%3.%4.%5.%6.%7."/>
      <w:lvlJc w:val="left"/>
      <w:pPr>
        <w:tabs>
          <w:tab w:val="num" w:pos="0"/>
        </w:tabs>
        <w:ind w:left="3534" w:hanging="1080"/>
      </w:pPr>
    </w:lvl>
    <w:lvl w:ilvl="7">
      <w:start w:val="1"/>
      <w:numFmt w:val="decimal"/>
      <w:lvlText w:val="%1.%2.%3.%4.%5.%6.%7.%8."/>
      <w:lvlJc w:val="left"/>
      <w:pPr>
        <w:tabs>
          <w:tab w:val="num" w:pos="0"/>
        </w:tabs>
        <w:ind w:left="3883" w:hanging="1080"/>
      </w:pPr>
    </w:lvl>
    <w:lvl w:ilvl="8">
      <w:start w:val="1"/>
      <w:numFmt w:val="decimal"/>
      <w:lvlText w:val="%1.%2.%3.%4.%5.%6.%7.%8.%9."/>
      <w:lvlJc w:val="left"/>
      <w:pPr>
        <w:tabs>
          <w:tab w:val="num" w:pos="0"/>
        </w:tabs>
        <w:ind w:left="4232" w:hanging="1080"/>
      </w:pPr>
    </w:lvl>
  </w:abstractNum>
  <w:abstractNum w:abstractNumId="9" w15:restartNumberingAfterBreak="0">
    <w:nsid w:val="794930B6"/>
    <w:multiLevelType w:val="hybridMultilevel"/>
    <w:tmpl w:val="38F8ED3A"/>
    <w:lvl w:ilvl="0" w:tplc="FAC01B8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946079872">
    <w:abstractNumId w:val="8"/>
  </w:num>
  <w:num w:numId="2" w16cid:durableId="2013684392">
    <w:abstractNumId w:val="6"/>
  </w:num>
  <w:num w:numId="3" w16cid:durableId="1477843148">
    <w:abstractNumId w:val="1"/>
  </w:num>
  <w:num w:numId="4" w16cid:durableId="484592989">
    <w:abstractNumId w:val="4"/>
  </w:num>
  <w:num w:numId="5" w16cid:durableId="2047481465">
    <w:abstractNumId w:val="9"/>
  </w:num>
  <w:num w:numId="6" w16cid:durableId="1474518665">
    <w:abstractNumId w:val="7"/>
  </w:num>
  <w:num w:numId="7" w16cid:durableId="1466855181">
    <w:abstractNumId w:val="0"/>
  </w:num>
  <w:num w:numId="8" w16cid:durableId="1876962741">
    <w:abstractNumId w:val="5"/>
  </w:num>
  <w:num w:numId="9" w16cid:durableId="1011637809">
    <w:abstractNumId w:val="3"/>
  </w:num>
  <w:num w:numId="10" w16cid:durableId="143278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E0"/>
    <w:rsid w:val="0004644C"/>
    <w:rsid w:val="0005240E"/>
    <w:rsid w:val="000616B2"/>
    <w:rsid w:val="000625E8"/>
    <w:rsid w:val="000847DE"/>
    <w:rsid w:val="00087C57"/>
    <w:rsid w:val="0009229D"/>
    <w:rsid w:val="00092AF6"/>
    <w:rsid w:val="0009382B"/>
    <w:rsid w:val="00097B57"/>
    <w:rsid w:val="000B54A3"/>
    <w:rsid w:val="000B74AE"/>
    <w:rsid w:val="000C131E"/>
    <w:rsid w:val="000C4132"/>
    <w:rsid w:val="000C6111"/>
    <w:rsid w:val="000D41CD"/>
    <w:rsid w:val="000D689D"/>
    <w:rsid w:val="000E5204"/>
    <w:rsid w:val="001001AA"/>
    <w:rsid w:val="00105D33"/>
    <w:rsid w:val="00111838"/>
    <w:rsid w:val="001146DD"/>
    <w:rsid w:val="0012268B"/>
    <w:rsid w:val="00123F84"/>
    <w:rsid w:val="001435CD"/>
    <w:rsid w:val="00146755"/>
    <w:rsid w:val="00147DC7"/>
    <w:rsid w:val="00152C80"/>
    <w:rsid w:val="001552EB"/>
    <w:rsid w:val="00162BE5"/>
    <w:rsid w:val="00167450"/>
    <w:rsid w:val="001817A1"/>
    <w:rsid w:val="00186508"/>
    <w:rsid w:val="001A016C"/>
    <w:rsid w:val="001A1900"/>
    <w:rsid w:val="001B3497"/>
    <w:rsid w:val="001B5F04"/>
    <w:rsid w:val="001D33F3"/>
    <w:rsid w:val="001D3DC0"/>
    <w:rsid w:val="001D47EC"/>
    <w:rsid w:val="001D495F"/>
    <w:rsid w:val="001F0468"/>
    <w:rsid w:val="001F1590"/>
    <w:rsid w:val="001F2C3C"/>
    <w:rsid w:val="002125CA"/>
    <w:rsid w:val="002247D8"/>
    <w:rsid w:val="002312C4"/>
    <w:rsid w:val="002377CE"/>
    <w:rsid w:val="0024587D"/>
    <w:rsid w:val="00280AB4"/>
    <w:rsid w:val="00280D0C"/>
    <w:rsid w:val="00284726"/>
    <w:rsid w:val="00287FB1"/>
    <w:rsid w:val="002972B3"/>
    <w:rsid w:val="002C045D"/>
    <w:rsid w:val="002E2E94"/>
    <w:rsid w:val="002E7AD6"/>
    <w:rsid w:val="003076BF"/>
    <w:rsid w:val="00330FA3"/>
    <w:rsid w:val="00331BE3"/>
    <w:rsid w:val="003467BC"/>
    <w:rsid w:val="00371B2F"/>
    <w:rsid w:val="003A0905"/>
    <w:rsid w:val="003A5030"/>
    <w:rsid w:val="003B1933"/>
    <w:rsid w:val="003C0D59"/>
    <w:rsid w:val="003C1D3C"/>
    <w:rsid w:val="003D058B"/>
    <w:rsid w:val="003E2C95"/>
    <w:rsid w:val="003E6F37"/>
    <w:rsid w:val="00413D87"/>
    <w:rsid w:val="00416E60"/>
    <w:rsid w:val="00424B90"/>
    <w:rsid w:val="004305C7"/>
    <w:rsid w:val="00430E8A"/>
    <w:rsid w:val="00445BB8"/>
    <w:rsid w:val="00462F91"/>
    <w:rsid w:val="00482F6E"/>
    <w:rsid w:val="0049776A"/>
    <w:rsid w:val="004B742A"/>
    <w:rsid w:val="004C6535"/>
    <w:rsid w:val="004C7965"/>
    <w:rsid w:val="004C79EF"/>
    <w:rsid w:val="004D0D79"/>
    <w:rsid w:val="004E29A2"/>
    <w:rsid w:val="004F2249"/>
    <w:rsid w:val="004F58F4"/>
    <w:rsid w:val="00522383"/>
    <w:rsid w:val="00527437"/>
    <w:rsid w:val="0053088C"/>
    <w:rsid w:val="00530F0C"/>
    <w:rsid w:val="0053457B"/>
    <w:rsid w:val="00537786"/>
    <w:rsid w:val="0056372C"/>
    <w:rsid w:val="005646EE"/>
    <w:rsid w:val="00566041"/>
    <w:rsid w:val="005800E7"/>
    <w:rsid w:val="005851EB"/>
    <w:rsid w:val="005A4C49"/>
    <w:rsid w:val="005A78B9"/>
    <w:rsid w:val="005C1C2D"/>
    <w:rsid w:val="005C4F1E"/>
    <w:rsid w:val="005D1CF0"/>
    <w:rsid w:val="005D2475"/>
    <w:rsid w:val="005D46D9"/>
    <w:rsid w:val="005E2E05"/>
    <w:rsid w:val="005F2F30"/>
    <w:rsid w:val="00600F94"/>
    <w:rsid w:val="00624FB4"/>
    <w:rsid w:val="006305A0"/>
    <w:rsid w:val="00635963"/>
    <w:rsid w:val="00637123"/>
    <w:rsid w:val="00637370"/>
    <w:rsid w:val="0066001E"/>
    <w:rsid w:val="006600C2"/>
    <w:rsid w:val="00660BC7"/>
    <w:rsid w:val="006637A3"/>
    <w:rsid w:val="006822EA"/>
    <w:rsid w:val="006912BC"/>
    <w:rsid w:val="00691749"/>
    <w:rsid w:val="00691D42"/>
    <w:rsid w:val="006B6597"/>
    <w:rsid w:val="006B685B"/>
    <w:rsid w:val="006C55E0"/>
    <w:rsid w:val="006D104F"/>
    <w:rsid w:val="006D4142"/>
    <w:rsid w:val="006D4401"/>
    <w:rsid w:val="006E5D2F"/>
    <w:rsid w:val="006F5BCB"/>
    <w:rsid w:val="006F7B4E"/>
    <w:rsid w:val="00702E13"/>
    <w:rsid w:val="00710E52"/>
    <w:rsid w:val="00713F73"/>
    <w:rsid w:val="00716EDE"/>
    <w:rsid w:val="00741676"/>
    <w:rsid w:val="007479EB"/>
    <w:rsid w:val="00755660"/>
    <w:rsid w:val="007556F0"/>
    <w:rsid w:val="00763E42"/>
    <w:rsid w:val="0076599C"/>
    <w:rsid w:val="007826C0"/>
    <w:rsid w:val="00786842"/>
    <w:rsid w:val="007C2A25"/>
    <w:rsid w:val="007D3CEC"/>
    <w:rsid w:val="007D75CD"/>
    <w:rsid w:val="007E3815"/>
    <w:rsid w:val="007F1674"/>
    <w:rsid w:val="007F4478"/>
    <w:rsid w:val="0081580F"/>
    <w:rsid w:val="0081743F"/>
    <w:rsid w:val="0083055F"/>
    <w:rsid w:val="008354EE"/>
    <w:rsid w:val="0084029C"/>
    <w:rsid w:val="00857FEA"/>
    <w:rsid w:val="00875CD8"/>
    <w:rsid w:val="008A2760"/>
    <w:rsid w:val="008A5BA5"/>
    <w:rsid w:val="008A7D44"/>
    <w:rsid w:val="008B6071"/>
    <w:rsid w:val="008C133E"/>
    <w:rsid w:val="008E2ED2"/>
    <w:rsid w:val="008E483B"/>
    <w:rsid w:val="008E63C6"/>
    <w:rsid w:val="008F541A"/>
    <w:rsid w:val="0091204E"/>
    <w:rsid w:val="0092766A"/>
    <w:rsid w:val="009474DA"/>
    <w:rsid w:val="00955223"/>
    <w:rsid w:val="00960975"/>
    <w:rsid w:val="00960BD7"/>
    <w:rsid w:val="00965168"/>
    <w:rsid w:val="0097400E"/>
    <w:rsid w:val="00977BC7"/>
    <w:rsid w:val="00982126"/>
    <w:rsid w:val="009875A3"/>
    <w:rsid w:val="00993019"/>
    <w:rsid w:val="009948D6"/>
    <w:rsid w:val="009968A8"/>
    <w:rsid w:val="009B416E"/>
    <w:rsid w:val="009D268D"/>
    <w:rsid w:val="009E0152"/>
    <w:rsid w:val="009E6375"/>
    <w:rsid w:val="00A00717"/>
    <w:rsid w:val="00A101A6"/>
    <w:rsid w:val="00A213C8"/>
    <w:rsid w:val="00A22BF2"/>
    <w:rsid w:val="00A67DD4"/>
    <w:rsid w:val="00A82A56"/>
    <w:rsid w:val="00A91041"/>
    <w:rsid w:val="00AA7491"/>
    <w:rsid w:val="00AB5512"/>
    <w:rsid w:val="00AC2F42"/>
    <w:rsid w:val="00AD0B8B"/>
    <w:rsid w:val="00AD4107"/>
    <w:rsid w:val="00AF296C"/>
    <w:rsid w:val="00AF36AB"/>
    <w:rsid w:val="00AF5F6C"/>
    <w:rsid w:val="00B0707A"/>
    <w:rsid w:val="00B079F2"/>
    <w:rsid w:val="00B17B5D"/>
    <w:rsid w:val="00B206A4"/>
    <w:rsid w:val="00B40DB1"/>
    <w:rsid w:val="00B60F03"/>
    <w:rsid w:val="00B85526"/>
    <w:rsid w:val="00B90E6B"/>
    <w:rsid w:val="00B94C33"/>
    <w:rsid w:val="00BB661F"/>
    <w:rsid w:val="00BE49C9"/>
    <w:rsid w:val="00BE7882"/>
    <w:rsid w:val="00BF183E"/>
    <w:rsid w:val="00BF2722"/>
    <w:rsid w:val="00BF3CAF"/>
    <w:rsid w:val="00C02845"/>
    <w:rsid w:val="00C11E12"/>
    <w:rsid w:val="00C25258"/>
    <w:rsid w:val="00C317E8"/>
    <w:rsid w:val="00C426BA"/>
    <w:rsid w:val="00C43AF3"/>
    <w:rsid w:val="00C43B2D"/>
    <w:rsid w:val="00C54CD9"/>
    <w:rsid w:val="00C5753C"/>
    <w:rsid w:val="00C62937"/>
    <w:rsid w:val="00C647D9"/>
    <w:rsid w:val="00C71199"/>
    <w:rsid w:val="00C719CA"/>
    <w:rsid w:val="00C74F1B"/>
    <w:rsid w:val="00C858A8"/>
    <w:rsid w:val="00CC490B"/>
    <w:rsid w:val="00CD0790"/>
    <w:rsid w:val="00CD5810"/>
    <w:rsid w:val="00D04701"/>
    <w:rsid w:val="00D2087D"/>
    <w:rsid w:val="00D30B08"/>
    <w:rsid w:val="00D56B07"/>
    <w:rsid w:val="00D637B9"/>
    <w:rsid w:val="00D844AE"/>
    <w:rsid w:val="00D91DB5"/>
    <w:rsid w:val="00D95DBC"/>
    <w:rsid w:val="00DA5D4F"/>
    <w:rsid w:val="00DB322E"/>
    <w:rsid w:val="00DB4641"/>
    <w:rsid w:val="00DB775F"/>
    <w:rsid w:val="00DD7FB4"/>
    <w:rsid w:val="00DE4400"/>
    <w:rsid w:val="00E214B3"/>
    <w:rsid w:val="00E22A5A"/>
    <w:rsid w:val="00E33E05"/>
    <w:rsid w:val="00E4691F"/>
    <w:rsid w:val="00E57A47"/>
    <w:rsid w:val="00E87E0B"/>
    <w:rsid w:val="00E91079"/>
    <w:rsid w:val="00E92FF4"/>
    <w:rsid w:val="00E9698D"/>
    <w:rsid w:val="00EA22AA"/>
    <w:rsid w:val="00EB3F96"/>
    <w:rsid w:val="00EB6649"/>
    <w:rsid w:val="00EC21E5"/>
    <w:rsid w:val="00EC441D"/>
    <w:rsid w:val="00ED3331"/>
    <w:rsid w:val="00ED6855"/>
    <w:rsid w:val="00EE3638"/>
    <w:rsid w:val="00EF2711"/>
    <w:rsid w:val="00EF2F2D"/>
    <w:rsid w:val="00F01203"/>
    <w:rsid w:val="00F016F1"/>
    <w:rsid w:val="00F15393"/>
    <w:rsid w:val="00F34308"/>
    <w:rsid w:val="00F3691A"/>
    <w:rsid w:val="00F40F6C"/>
    <w:rsid w:val="00F415CB"/>
    <w:rsid w:val="00F42156"/>
    <w:rsid w:val="00F43723"/>
    <w:rsid w:val="00F50729"/>
    <w:rsid w:val="00F659E5"/>
    <w:rsid w:val="00F7015B"/>
    <w:rsid w:val="00F96EAC"/>
    <w:rsid w:val="00FA315D"/>
    <w:rsid w:val="00FA6458"/>
    <w:rsid w:val="00FB56FB"/>
    <w:rsid w:val="00FB77AE"/>
    <w:rsid w:val="00FC1806"/>
    <w:rsid w:val="00FC1FD9"/>
    <w:rsid w:val="00FC384D"/>
    <w:rsid w:val="00FE5793"/>
    <w:rsid w:val="00FF50FA"/>
    <w:rsid w:val="00FF5AE1"/>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0F11A"/>
  <w15:docId w15:val="{B93798D2-66BC-4B65-A879-0235F24E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olor w:val="00000A"/>
      <w:sz w:val="22"/>
      <w:szCs w:val="22"/>
      <w:lang w:val="ru-RU"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Times New Roman" w:eastAsia="Calibri" w:hAnsi="Times New Roman"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Times New Roman" w:eastAsia="Calibri"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1">
    <w:name w:val="Основной шрифт абзаца1"/>
    <w:qFormat/>
  </w:style>
  <w:style w:type="character" w:customStyle="1" w:styleId="longtext1">
    <w:name w:val="long_text1"/>
    <w:qFormat/>
    <w:rPr>
      <w:sz w:val="20"/>
      <w:szCs w:val="20"/>
    </w:rPr>
  </w:style>
  <w:style w:type="character" w:customStyle="1" w:styleId="a">
    <w:name w:val="Текст выноски Знак"/>
    <w:uiPriority w:val="99"/>
    <w:semiHidden/>
    <w:qFormat/>
    <w:rsid w:val="00900317"/>
    <w:rPr>
      <w:rFonts w:ascii="Tahoma" w:eastAsia="Calibri" w:hAnsi="Tahoma" w:cs="Tahoma"/>
      <w:sz w:val="16"/>
      <w:szCs w:val="16"/>
      <w:lang w:val="ru-RU" w:eastAsia="ar-SA"/>
    </w:rPr>
  </w:style>
  <w:style w:type="character" w:styleId="CommentReference">
    <w:name w:val="annotation reference"/>
    <w:semiHidden/>
    <w:unhideWhenUsed/>
    <w:qFormat/>
    <w:rsid w:val="002460DC"/>
    <w:rPr>
      <w:sz w:val="16"/>
      <w:szCs w:val="16"/>
    </w:rPr>
  </w:style>
  <w:style w:type="character" w:customStyle="1" w:styleId="a0">
    <w:name w:val="Текст примечания Знак"/>
    <w:uiPriority w:val="99"/>
    <w:semiHidden/>
    <w:qFormat/>
    <w:rsid w:val="002460DC"/>
    <w:rPr>
      <w:rFonts w:ascii="Calibri" w:eastAsia="Calibri" w:hAnsi="Calibri"/>
      <w:lang w:val="ru-RU" w:eastAsia="ar-SA"/>
    </w:rPr>
  </w:style>
  <w:style w:type="character" w:customStyle="1" w:styleId="a1">
    <w:name w:val="Тема примечания Знак"/>
    <w:uiPriority w:val="99"/>
    <w:semiHidden/>
    <w:qFormat/>
    <w:rsid w:val="002460DC"/>
    <w:rPr>
      <w:rFonts w:ascii="Calibri" w:eastAsia="Calibri" w:hAnsi="Calibri"/>
      <w:b/>
      <w:bCs/>
      <w:lang w:val="ru-RU" w:eastAsia="ar-SA"/>
    </w:rPr>
  </w:style>
  <w:style w:type="character" w:customStyle="1" w:styleId="a2">
    <w:name w:val="Верхний колонтитул Знак"/>
    <w:uiPriority w:val="99"/>
    <w:qFormat/>
    <w:rsid w:val="00BA19F8"/>
    <w:rPr>
      <w:sz w:val="24"/>
      <w:szCs w:val="24"/>
      <w:lang w:val="ru-RU" w:eastAsia="ru-RU"/>
    </w:rPr>
  </w:style>
  <w:style w:type="character" w:customStyle="1" w:styleId="a3">
    <w:name w:val="Нижний колонтитул Знак"/>
    <w:basedOn w:val="DefaultParagraphFont"/>
    <w:uiPriority w:val="99"/>
    <w:qFormat/>
    <w:rsid w:val="00932620"/>
    <w:rPr>
      <w:rFonts w:ascii="Calibri" w:eastAsia="Calibri" w:hAnsi="Calibri"/>
      <w:sz w:val="22"/>
      <w:szCs w:val="22"/>
      <w:lang w:val="ru-RU" w:eastAsia="ar-SA"/>
    </w:rPr>
  </w:style>
  <w:style w:type="character" w:customStyle="1" w:styleId="apple-converted-space">
    <w:name w:val="apple-converted-space"/>
    <w:basedOn w:val="DefaultParagraphFont"/>
    <w:qFormat/>
    <w:rsid w:val="00B25D64"/>
  </w:style>
  <w:style w:type="character" w:customStyle="1" w:styleId="a4">
    <w:name w:val="Заголовок Знак"/>
    <w:basedOn w:val="DefaultParagraphFont"/>
    <w:qFormat/>
    <w:rsid w:val="00B71E2F"/>
    <w:rPr>
      <w:b/>
      <w:bCs/>
      <w:sz w:val="24"/>
      <w:szCs w:val="24"/>
      <w:lang w:val="ru-RU" w:eastAsia="ru-RU"/>
    </w:rPr>
  </w:style>
  <w:style w:type="character" w:customStyle="1" w:styleId="hps">
    <w:name w:val="hps"/>
    <w:qFormat/>
    <w:rsid w:val="00AE7296"/>
  </w:style>
  <w:style w:type="character" w:customStyle="1" w:styleId="-">
    <w:name w:val="Интернет-ссылка"/>
    <w:basedOn w:val="DefaultParagraphFont"/>
    <w:uiPriority w:val="99"/>
    <w:qFormat/>
    <w:rsid w:val="002D7B5E"/>
    <w:rPr>
      <w:color w:val="0000FF" w:themeColor="hyperlink"/>
      <w:u w:val="single"/>
    </w:rPr>
  </w:style>
  <w:style w:type="character" w:styleId="Strong">
    <w:name w:val="Strong"/>
    <w:basedOn w:val="DefaultParagraphFont"/>
    <w:uiPriority w:val="22"/>
    <w:qFormat/>
    <w:rsid w:val="00154D68"/>
    <w:rPr>
      <w:b/>
      <w:bCs/>
    </w:rPr>
  </w:style>
  <w:style w:type="character" w:customStyle="1" w:styleId="2">
    <w:name w:val="Основной текст 2 Знак"/>
    <w:basedOn w:val="DefaultParagraphFont"/>
    <w:uiPriority w:val="99"/>
    <w:semiHidden/>
    <w:qFormat/>
    <w:rsid w:val="009739F0"/>
    <w:rPr>
      <w:rFonts w:ascii="Calibri" w:eastAsia="Calibri" w:hAnsi="Calibri"/>
      <w:sz w:val="22"/>
      <w:szCs w:val="22"/>
      <w:lang w:val="ru-RU" w:eastAsia="ar-SA"/>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BodyText"/>
    <w:qFormat/>
    <w:rsid w:val="00B71E2F"/>
    <w:pPr>
      <w:suppressAutoHyphens w:val="0"/>
      <w:spacing w:after="0" w:line="240" w:lineRule="auto"/>
      <w:jc w:val="center"/>
    </w:pPr>
    <w:rPr>
      <w:rFonts w:ascii="Times New Roman" w:eastAsia="Times New Roman" w:hAnsi="Times New Roman"/>
      <w:b/>
      <w:bCs/>
      <w:sz w:val="24"/>
      <w:szCs w:val="24"/>
      <w:lang w:eastAsia="ru-RU"/>
    </w:rPr>
  </w:style>
  <w:style w:type="paragraph" w:styleId="IndexHeading">
    <w:name w:val="index heading"/>
    <w:basedOn w:val="Normal"/>
    <w:qFormat/>
    <w:pPr>
      <w:suppressLineNumbers/>
    </w:pPr>
    <w:rPr>
      <w:rFonts w:cs="FreeSans"/>
    </w:rPr>
  </w:style>
  <w:style w:type="paragraph" w:customStyle="1" w:styleId="10">
    <w:name w:val="Заголовок1"/>
    <w:basedOn w:val="Normal"/>
    <w:qFormat/>
    <w:pPr>
      <w:keepNext/>
      <w:spacing w:before="240" w:after="120"/>
    </w:pPr>
    <w:rPr>
      <w:rFonts w:ascii="Arial" w:eastAsia="Lucida Sans Unicode" w:hAnsi="Arial" w:cs="Mangal"/>
      <w:sz w:val="28"/>
      <w:szCs w:val="28"/>
    </w:rPr>
  </w:style>
  <w:style w:type="paragraph" w:customStyle="1" w:styleId="11">
    <w:name w:val="Название1"/>
    <w:basedOn w:val="Normal"/>
    <w:qFormat/>
    <w:pPr>
      <w:suppressLineNumbers/>
      <w:spacing w:before="120" w:after="120"/>
    </w:pPr>
    <w:rPr>
      <w:rFonts w:cs="Mangal"/>
      <w:i/>
      <w:iCs/>
      <w:sz w:val="24"/>
      <w:szCs w:val="24"/>
    </w:rPr>
  </w:style>
  <w:style w:type="paragraph" w:customStyle="1" w:styleId="12">
    <w:name w:val="Указатель1"/>
    <w:basedOn w:val="Normal"/>
    <w:qFormat/>
    <w:pPr>
      <w:suppressLineNumbers/>
    </w:pPr>
    <w:rPr>
      <w:rFonts w:cs="Mangal"/>
    </w:rPr>
  </w:style>
  <w:style w:type="paragraph" w:customStyle="1" w:styleId="FR2">
    <w:name w:val="FR2"/>
    <w:qFormat/>
    <w:pPr>
      <w:widowControl w:val="0"/>
      <w:spacing w:before="260" w:line="300" w:lineRule="auto"/>
      <w:jc w:val="center"/>
    </w:pPr>
    <w:rPr>
      <w:rFonts w:ascii="Arial" w:hAnsi="Arial" w:cs="Arial"/>
      <w:color w:val="00000A"/>
      <w:sz w:val="22"/>
      <w:lang w:val="ru-RU" w:eastAsia="ar-SA"/>
    </w:rPr>
  </w:style>
  <w:style w:type="paragraph" w:styleId="BalloonText">
    <w:name w:val="Balloon Text"/>
    <w:basedOn w:val="Normal"/>
    <w:uiPriority w:val="99"/>
    <w:semiHidden/>
    <w:unhideWhenUsed/>
    <w:qFormat/>
    <w:rsid w:val="00900317"/>
    <w:pPr>
      <w:spacing w:after="0" w:line="240" w:lineRule="auto"/>
    </w:pPr>
    <w:rPr>
      <w:rFonts w:ascii="Tahoma" w:hAnsi="Tahoma" w:cs="Tahoma"/>
      <w:sz w:val="16"/>
      <w:szCs w:val="16"/>
    </w:rPr>
  </w:style>
  <w:style w:type="paragraph" w:styleId="CommentText">
    <w:name w:val="annotation text"/>
    <w:basedOn w:val="Normal"/>
    <w:uiPriority w:val="99"/>
    <w:semiHidden/>
    <w:unhideWhenUsed/>
    <w:qFormat/>
    <w:rsid w:val="002460DC"/>
    <w:rPr>
      <w:sz w:val="20"/>
      <w:szCs w:val="20"/>
    </w:rPr>
  </w:style>
  <w:style w:type="paragraph" w:styleId="CommentSubject">
    <w:name w:val="annotation subject"/>
    <w:basedOn w:val="CommentText"/>
    <w:uiPriority w:val="99"/>
    <w:semiHidden/>
    <w:unhideWhenUsed/>
    <w:qFormat/>
    <w:rsid w:val="002460DC"/>
    <w:rPr>
      <w:b/>
      <w:bCs/>
    </w:rPr>
  </w:style>
  <w:style w:type="paragraph" w:customStyle="1" w:styleId="HeaderandFooter">
    <w:name w:val="Header and Footer"/>
    <w:basedOn w:val="Normal"/>
    <w:qFormat/>
  </w:style>
  <w:style w:type="paragraph" w:styleId="Header">
    <w:name w:val="header"/>
    <w:basedOn w:val="Normal"/>
    <w:uiPriority w:val="99"/>
    <w:rsid w:val="00BA19F8"/>
    <w:pPr>
      <w:tabs>
        <w:tab w:val="center" w:pos="4677"/>
        <w:tab w:val="right" w:pos="9355"/>
      </w:tabs>
      <w:suppressAutoHyphens w:val="0"/>
      <w:spacing w:after="0" w:line="240" w:lineRule="auto"/>
    </w:pPr>
    <w:rPr>
      <w:rFonts w:ascii="Times New Roman" w:eastAsia="Times New Roman" w:hAnsi="Times New Roman"/>
      <w:sz w:val="24"/>
      <w:szCs w:val="24"/>
      <w:lang w:eastAsia="ru-RU"/>
    </w:rPr>
  </w:style>
  <w:style w:type="paragraph" w:styleId="Footer">
    <w:name w:val="footer"/>
    <w:basedOn w:val="Normal"/>
    <w:uiPriority w:val="99"/>
    <w:unhideWhenUsed/>
    <w:rsid w:val="00932620"/>
    <w:pPr>
      <w:tabs>
        <w:tab w:val="center" w:pos="4677"/>
        <w:tab w:val="right" w:pos="9355"/>
      </w:tabs>
      <w:spacing w:after="0" w:line="240" w:lineRule="auto"/>
    </w:pPr>
  </w:style>
  <w:style w:type="paragraph" w:customStyle="1" w:styleId="FR1">
    <w:name w:val="FR1"/>
    <w:qFormat/>
    <w:rsid w:val="00932620"/>
    <w:pPr>
      <w:widowControl w:val="0"/>
      <w:ind w:left="2200"/>
    </w:pPr>
    <w:rPr>
      <w:rFonts w:ascii="Arial" w:hAnsi="Arial"/>
      <w:color w:val="00000A"/>
      <w:sz w:val="44"/>
      <w:lang w:val="ru-RU" w:eastAsia="ru-RU"/>
    </w:rPr>
  </w:style>
  <w:style w:type="paragraph" w:styleId="ListParagraph">
    <w:name w:val="List Paragraph"/>
    <w:basedOn w:val="Normal"/>
    <w:uiPriority w:val="34"/>
    <w:qFormat/>
    <w:rsid w:val="00A3693C"/>
    <w:pPr>
      <w:ind w:left="720"/>
      <w:contextualSpacing/>
    </w:pPr>
  </w:style>
  <w:style w:type="paragraph" w:customStyle="1" w:styleId="13">
    <w:name w:val="Обычный1"/>
    <w:qFormat/>
    <w:rsid w:val="00F06056"/>
    <w:pPr>
      <w:widowControl w:val="0"/>
      <w:ind w:left="800" w:hanging="280"/>
    </w:pPr>
    <w:rPr>
      <w:color w:val="00000A"/>
      <w:sz w:val="24"/>
      <w:lang w:val="ru-RU" w:eastAsia="ru-RU"/>
    </w:rPr>
  </w:style>
  <w:style w:type="paragraph" w:styleId="NoSpacing">
    <w:name w:val="No Spacing"/>
    <w:uiPriority w:val="1"/>
    <w:qFormat/>
    <w:rsid w:val="00F229B7"/>
    <w:rPr>
      <w:rFonts w:ascii="Calibri" w:eastAsia="Calibri" w:hAnsi="Calibri"/>
      <w:color w:val="00000A"/>
      <w:sz w:val="22"/>
      <w:szCs w:val="22"/>
      <w:lang w:val="ru-RU" w:eastAsia="ar-SA"/>
    </w:rPr>
  </w:style>
  <w:style w:type="paragraph" w:customStyle="1" w:styleId="-11">
    <w:name w:val="Цветной список - Акцент 11"/>
    <w:basedOn w:val="Normal"/>
    <w:uiPriority w:val="34"/>
    <w:qFormat/>
    <w:rsid w:val="00A6415E"/>
    <w:pPr>
      <w:suppressAutoHyphens w:val="0"/>
      <w:spacing w:after="0" w:line="240" w:lineRule="auto"/>
      <w:ind w:left="708"/>
    </w:pPr>
    <w:rPr>
      <w:rFonts w:ascii="Times New Roman" w:eastAsia="Times New Roman" w:hAnsi="Times New Roman"/>
      <w:sz w:val="24"/>
      <w:szCs w:val="24"/>
      <w:lang w:eastAsia="ru-RU"/>
    </w:rPr>
  </w:style>
  <w:style w:type="paragraph" w:styleId="NormalWeb">
    <w:name w:val="Normal (Web)"/>
    <w:basedOn w:val="Normal"/>
    <w:uiPriority w:val="99"/>
    <w:unhideWhenUsed/>
    <w:qFormat/>
    <w:rsid w:val="005C4236"/>
    <w:pPr>
      <w:suppressAutoHyphens w:val="0"/>
      <w:spacing w:beforeAutospacing="1" w:afterAutospacing="1" w:line="240" w:lineRule="auto"/>
    </w:pPr>
    <w:rPr>
      <w:rFonts w:ascii="Times New Roman" w:eastAsia="Times New Roman" w:hAnsi="Times New Roman"/>
      <w:sz w:val="24"/>
      <w:szCs w:val="24"/>
      <w:lang w:eastAsia="ru-RU"/>
    </w:rPr>
  </w:style>
  <w:style w:type="paragraph" w:styleId="BodyText2">
    <w:name w:val="Body Text 2"/>
    <w:basedOn w:val="Normal"/>
    <w:uiPriority w:val="99"/>
    <w:semiHidden/>
    <w:unhideWhenUsed/>
    <w:qFormat/>
    <w:rsid w:val="009739F0"/>
    <w:pPr>
      <w:spacing w:after="120" w:line="480" w:lineRule="auto"/>
    </w:pPr>
  </w:style>
  <w:style w:type="paragraph" w:customStyle="1" w:styleId="a5">
    <w:name w:val="Содержимое врезки"/>
    <w:basedOn w:val="Normal"/>
    <w:qFormat/>
  </w:style>
  <w:style w:type="paragraph" w:customStyle="1" w:styleId="a6">
    <w:name w:val="Текст в заданном формате"/>
    <w:basedOn w:val="Normal"/>
    <w:qFormat/>
  </w:style>
  <w:style w:type="paragraph" w:customStyle="1" w:styleId="FrameContents">
    <w:name w:val="Frame Contents"/>
    <w:basedOn w:val="Normal"/>
    <w:qFormat/>
  </w:style>
  <w:style w:type="table" w:styleId="TableGrid">
    <w:name w:val="Table Grid"/>
    <w:basedOn w:val="TableNormal"/>
    <w:rsid w:val="009739F0"/>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6041"/>
    <w:pPr>
      <w:suppressAutoHyphens w:val="0"/>
    </w:pPr>
    <w:rPr>
      <w:rFonts w:ascii="Calibri" w:eastAsia="Calibri" w:hAnsi="Calibri"/>
      <w:color w:val="00000A"/>
      <w:sz w:val="22"/>
      <w:szCs w:val="22"/>
      <w:lang w:val="ru-RU" w:eastAsia="ar-SA"/>
    </w:rPr>
  </w:style>
  <w:style w:type="character" w:customStyle="1" w:styleId="RTFNum59">
    <w:name w:val="RTF_Num 5 9"/>
    <w:rsid w:val="00147D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51373-10EA-42D2-A883-520E4B9A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Pages>
  <Words>2484</Words>
  <Characters>14165</Characters>
  <Application>Microsoft Office Word</Application>
  <DocSecurity>0</DocSecurity>
  <Lines>118</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dc:description/>
  <cp:lastModifiedBy>work_kramarenko_n</cp:lastModifiedBy>
  <cp:revision>75</cp:revision>
  <cp:lastPrinted>2021-09-06T09:44:00Z</cp:lastPrinted>
  <dcterms:created xsi:type="dcterms:W3CDTF">2021-09-06T11:19:00Z</dcterms:created>
  <dcterms:modified xsi:type="dcterms:W3CDTF">2025-09-26T12:42:00Z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